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5" w:type="dxa"/>
        <w:tblLook w:val="04A0" w:firstRow="1" w:lastRow="0" w:firstColumn="1" w:lastColumn="0" w:noHBand="0" w:noVBand="1"/>
      </w:tblPr>
      <w:tblGrid>
        <w:gridCol w:w="7371"/>
        <w:gridCol w:w="4395"/>
        <w:gridCol w:w="3827"/>
      </w:tblGrid>
      <w:tr w:rsidR="00405D11" w14:paraId="464BA3EF" w14:textId="77777777" w:rsidTr="00934FD5">
        <w:trPr>
          <w:trHeight w:val="485"/>
          <w:tblHeader/>
        </w:trPr>
        <w:tc>
          <w:tcPr>
            <w:tcW w:w="7371" w:type="dxa"/>
          </w:tcPr>
          <w:p w14:paraId="2DA33325" w14:textId="77777777" w:rsidR="00405D11" w:rsidRDefault="00405D11" w:rsidP="00405D11">
            <w:pPr>
              <w:pStyle w:val="Heading1"/>
              <w:spacing w:before="240"/>
              <w:ind w:left="0"/>
              <w:outlineLvl w:val="0"/>
              <w:rPr>
                <w:sz w:val="20"/>
                <w:szCs w:val="20"/>
                <w:lang w:eastAsia="en-GB"/>
              </w:rPr>
            </w:pPr>
            <w:r w:rsidRPr="00405D11">
              <w:rPr>
                <w:sz w:val="20"/>
                <w:szCs w:val="20"/>
                <w:lang w:eastAsia="en-GB"/>
              </w:rPr>
              <w:t>Task:</w:t>
            </w:r>
            <w:r w:rsidR="004F7071">
              <w:rPr>
                <w:sz w:val="20"/>
                <w:szCs w:val="20"/>
                <w:lang w:eastAsia="en-GB"/>
              </w:rPr>
              <w:t xml:space="preserve"> </w:t>
            </w:r>
            <w:r w:rsidR="00D14F1A">
              <w:rPr>
                <w:sz w:val="20"/>
                <w:szCs w:val="20"/>
                <w:lang w:eastAsia="en-GB"/>
              </w:rPr>
              <w:t>Working safely in vehicles during</w:t>
            </w:r>
            <w:r w:rsidR="004766C8">
              <w:rPr>
                <w:sz w:val="20"/>
                <w:szCs w:val="20"/>
                <w:lang w:eastAsia="en-GB"/>
              </w:rPr>
              <w:t xml:space="preserve"> COVID-19</w:t>
            </w:r>
          </w:p>
          <w:p w14:paraId="402713C2" w14:textId="5280848E" w:rsidR="00CE3B7D" w:rsidRPr="00405D11" w:rsidRDefault="00CE3B7D" w:rsidP="00405D11">
            <w:pPr>
              <w:pStyle w:val="Heading1"/>
              <w:spacing w:before="240"/>
              <w:ind w:left="0"/>
              <w:outlineLvl w:val="0"/>
              <w:rPr>
                <w:sz w:val="20"/>
                <w:szCs w:val="20"/>
              </w:rPr>
            </w:pPr>
          </w:p>
        </w:tc>
        <w:tc>
          <w:tcPr>
            <w:tcW w:w="4395" w:type="dxa"/>
          </w:tcPr>
          <w:p w14:paraId="362DC5FB" w14:textId="2A495958" w:rsidR="00405D11" w:rsidRPr="00405D11" w:rsidRDefault="00405D11" w:rsidP="00405D11">
            <w:pPr>
              <w:pStyle w:val="Heading1"/>
              <w:spacing w:before="240"/>
              <w:ind w:left="0"/>
              <w:outlineLvl w:val="0"/>
              <w:rPr>
                <w:sz w:val="20"/>
                <w:szCs w:val="20"/>
              </w:rPr>
            </w:pPr>
            <w:r w:rsidRPr="00405D11">
              <w:rPr>
                <w:sz w:val="20"/>
                <w:szCs w:val="20"/>
                <w:lang w:eastAsia="en-GB"/>
              </w:rPr>
              <w:t>Facility:</w:t>
            </w:r>
            <w:r w:rsidR="004F7071">
              <w:rPr>
                <w:sz w:val="20"/>
                <w:szCs w:val="20"/>
                <w:lang w:eastAsia="en-GB"/>
              </w:rPr>
              <w:t xml:space="preserve"> </w:t>
            </w:r>
            <w:r w:rsidR="00CA360C">
              <w:rPr>
                <w:color w:val="FF0000"/>
                <w:sz w:val="20"/>
                <w:szCs w:val="20"/>
              </w:rPr>
              <w:t>Enter your site name here</w:t>
            </w:r>
            <w:bookmarkStart w:id="0" w:name="_GoBack"/>
            <w:bookmarkEnd w:id="0"/>
          </w:p>
        </w:tc>
        <w:tc>
          <w:tcPr>
            <w:tcW w:w="3827" w:type="dxa"/>
          </w:tcPr>
          <w:p w14:paraId="1510F31F" w14:textId="22EB8CDB" w:rsidR="00405D11" w:rsidRPr="00405D11" w:rsidRDefault="00405D11" w:rsidP="00405D11">
            <w:pPr>
              <w:pStyle w:val="Heading1"/>
              <w:spacing w:before="240"/>
              <w:ind w:left="0"/>
              <w:outlineLvl w:val="0"/>
              <w:rPr>
                <w:sz w:val="20"/>
                <w:szCs w:val="20"/>
              </w:rPr>
            </w:pPr>
            <w:r w:rsidRPr="00405D11">
              <w:rPr>
                <w:sz w:val="20"/>
                <w:szCs w:val="20"/>
              </w:rPr>
              <w:t>Issue No:</w:t>
            </w:r>
            <w:r w:rsidR="008668D0">
              <w:rPr>
                <w:sz w:val="20"/>
                <w:szCs w:val="20"/>
              </w:rPr>
              <w:t xml:space="preserve">  1</w:t>
            </w:r>
          </w:p>
        </w:tc>
      </w:tr>
      <w:tr w:rsidR="00171ADE" w14:paraId="79F6E219" w14:textId="77777777" w:rsidTr="002F40CF">
        <w:trPr>
          <w:trHeight w:val="485"/>
          <w:tblHeader/>
        </w:trPr>
        <w:tc>
          <w:tcPr>
            <w:tcW w:w="15593" w:type="dxa"/>
            <w:gridSpan w:val="3"/>
            <w:vAlign w:val="center"/>
          </w:tcPr>
          <w:p w14:paraId="1BCF4781" w14:textId="1BBEC12D" w:rsidR="004766C8" w:rsidRPr="00C34805" w:rsidRDefault="00CE3B7D" w:rsidP="004766C8">
            <w:pPr>
              <w:pStyle w:val="Heading1"/>
              <w:spacing w:before="240"/>
              <w:ind w:left="0"/>
              <w:outlineLvl w:val="0"/>
              <w:rPr>
                <w:b w:val="0"/>
                <w:sz w:val="20"/>
                <w:szCs w:val="20"/>
              </w:rPr>
            </w:pPr>
            <w:r>
              <w:rPr>
                <w:color w:val="FF0000"/>
                <w:sz w:val="20"/>
                <w:szCs w:val="20"/>
              </w:rPr>
              <w:t>This template must be edited to cover your site.</w:t>
            </w:r>
            <w:r w:rsidRPr="00171ADE">
              <w:rPr>
                <w:b w:val="0"/>
                <w:sz w:val="20"/>
                <w:szCs w:val="20"/>
              </w:rPr>
              <w:t xml:space="preserve"> </w:t>
            </w:r>
            <w:r>
              <w:rPr>
                <w:b w:val="0"/>
                <w:sz w:val="20"/>
                <w:szCs w:val="20"/>
              </w:rPr>
              <w:t xml:space="preserve"> </w:t>
            </w:r>
            <w:r w:rsidR="00171ADE" w:rsidRPr="00171ADE">
              <w:rPr>
                <w:b w:val="0"/>
                <w:sz w:val="20"/>
                <w:szCs w:val="20"/>
              </w:rPr>
              <w:t>The purpose of this risk assessment is to</w:t>
            </w:r>
            <w:r w:rsidR="002527A2">
              <w:rPr>
                <w:b w:val="0"/>
                <w:sz w:val="20"/>
                <w:szCs w:val="20"/>
              </w:rPr>
              <w:t xml:space="preserve"> ensure the</w:t>
            </w:r>
            <w:r w:rsidR="00171ADE" w:rsidRPr="00171ADE">
              <w:rPr>
                <w:b w:val="0"/>
                <w:sz w:val="20"/>
                <w:szCs w:val="20"/>
              </w:rPr>
              <w:t xml:space="preserve"> safely </w:t>
            </w:r>
            <w:r w:rsidR="002527A2">
              <w:rPr>
                <w:b w:val="0"/>
                <w:sz w:val="20"/>
                <w:szCs w:val="20"/>
              </w:rPr>
              <w:t>of</w:t>
            </w:r>
            <w:r w:rsidR="00171ADE" w:rsidRPr="00171ADE">
              <w:rPr>
                <w:b w:val="0"/>
                <w:sz w:val="20"/>
                <w:szCs w:val="20"/>
              </w:rPr>
              <w:t xml:space="preserve"> workers who </w:t>
            </w:r>
            <w:r w:rsidR="002527A2">
              <w:rPr>
                <w:b w:val="0"/>
                <w:sz w:val="20"/>
                <w:szCs w:val="20"/>
              </w:rPr>
              <w:t xml:space="preserve">are </w:t>
            </w:r>
            <w:r w:rsidR="00D908AF">
              <w:rPr>
                <w:b w:val="0"/>
                <w:sz w:val="20"/>
                <w:szCs w:val="20"/>
              </w:rPr>
              <w:t>working in or from a</w:t>
            </w:r>
            <w:r w:rsidR="002527A2">
              <w:rPr>
                <w:b w:val="0"/>
                <w:sz w:val="20"/>
                <w:szCs w:val="20"/>
              </w:rPr>
              <w:t xml:space="preserve"> vehicle during </w:t>
            </w:r>
            <w:r w:rsidR="00171ADE" w:rsidRPr="00171ADE">
              <w:rPr>
                <w:b w:val="0"/>
                <w:sz w:val="20"/>
                <w:szCs w:val="20"/>
              </w:rPr>
              <w:t>the coronavirus pandemic</w:t>
            </w:r>
            <w:r w:rsidR="00C34805">
              <w:rPr>
                <w:b w:val="0"/>
                <w:sz w:val="20"/>
                <w:szCs w:val="20"/>
              </w:rPr>
              <w:t>.</w:t>
            </w:r>
          </w:p>
        </w:tc>
      </w:tr>
    </w:tbl>
    <w:tbl>
      <w:tblPr>
        <w:tblpPr w:leftFromText="180" w:rightFromText="180" w:vertAnchor="text" w:horzAnchor="margin" w:tblpY="23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696"/>
        <w:gridCol w:w="2790"/>
        <w:gridCol w:w="567"/>
        <w:gridCol w:w="426"/>
        <w:gridCol w:w="567"/>
        <w:gridCol w:w="2835"/>
        <w:gridCol w:w="567"/>
        <w:gridCol w:w="567"/>
        <w:gridCol w:w="567"/>
        <w:gridCol w:w="2126"/>
      </w:tblGrid>
      <w:tr w:rsidR="00405D11" w:rsidRPr="002F6420" w14:paraId="5461668D" w14:textId="77777777" w:rsidTr="008265C5">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14:paraId="56243051" w14:textId="58B7F4B9" w:rsidR="00405D11" w:rsidRPr="002F6420" w:rsidRDefault="00405D11" w:rsidP="00405D11">
            <w:pPr>
              <w:pStyle w:val="TableHead"/>
              <w:rPr>
                <w:lang w:eastAsia="en-GB"/>
              </w:rPr>
            </w:pPr>
            <w:r>
              <w:rPr>
                <w:lang w:eastAsia="en-GB"/>
              </w:rPr>
              <w:t>Assessed by:</w:t>
            </w:r>
            <w:r w:rsidR="008668D0">
              <w:rPr>
                <w:lang w:eastAsia="en-GB"/>
              </w:rPr>
              <w:t xml:space="preserve"> Mark Shakespeare-Fletcher, Graham READ, ANDY Milverton</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7954" w14:textId="77777777" w:rsidR="00405D11" w:rsidRPr="002F6420" w:rsidRDefault="00405D11" w:rsidP="00405D11">
            <w:pPr>
              <w:pStyle w:val="TableHead"/>
            </w:pPr>
            <w:r>
              <w:t>Approved by:</w:t>
            </w:r>
          </w:p>
        </w:tc>
      </w:tr>
      <w:tr w:rsidR="00405D11" w:rsidRPr="002F6420" w14:paraId="7E8D20E4" w14:textId="77777777" w:rsidTr="008265C5">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14:paraId="37A823A9" w14:textId="38B51618" w:rsidR="00405D11" w:rsidRPr="002F6420" w:rsidRDefault="00405D11" w:rsidP="00405D11">
            <w:pPr>
              <w:pStyle w:val="TableHead"/>
              <w:rPr>
                <w:lang w:eastAsia="en-GB"/>
              </w:rPr>
            </w:pPr>
            <w:r>
              <w:rPr>
                <w:lang w:eastAsia="en-GB"/>
              </w:rPr>
              <w:t>Assessment date:</w:t>
            </w:r>
            <w:r w:rsidR="008668D0">
              <w:rPr>
                <w:lang w:eastAsia="en-GB"/>
              </w:rPr>
              <w:t xml:space="preserve"> 11/05/2020</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CEE93" w14:textId="31FD63DF" w:rsidR="00405D11" w:rsidRDefault="00405D11" w:rsidP="00405D11">
            <w:pPr>
              <w:pStyle w:val="TableHead"/>
            </w:pPr>
            <w:r>
              <w:t>Review Date:</w:t>
            </w:r>
            <w:r w:rsidR="008668D0">
              <w:t xml:space="preserve">  </w:t>
            </w:r>
            <w:r w:rsidR="001A5B72">
              <w:t xml:space="preserve">At the COVID-19 Review meeting </w:t>
            </w:r>
            <w:r w:rsidR="008668D0">
              <w:t>Weekly or when government guidance changes</w:t>
            </w:r>
          </w:p>
          <w:p w14:paraId="160951A0" w14:textId="77777777" w:rsidR="00405D11" w:rsidRPr="002F6420" w:rsidRDefault="00405D11" w:rsidP="00405D11">
            <w:pPr>
              <w:pStyle w:val="TableText"/>
            </w:pPr>
            <w:r>
              <w:t>Review not to exceed 2 years from assessment date</w:t>
            </w:r>
          </w:p>
        </w:tc>
      </w:tr>
      <w:tr w:rsidR="00405D11" w:rsidRPr="002F6420" w14:paraId="7F4AF5BD" w14:textId="77777777" w:rsidTr="00526E12">
        <w:trPr>
          <w:trHeight w:val="482"/>
          <w:tblHeader/>
        </w:trPr>
        <w:tc>
          <w:tcPr>
            <w:tcW w:w="2880" w:type="dxa"/>
            <w:vMerge w:val="restart"/>
            <w:tcBorders>
              <w:top w:val="single" w:sz="4" w:space="0" w:color="auto"/>
              <w:left w:val="single" w:sz="4" w:space="0" w:color="auto"/>
              <w:right w:val="single" w:sz="4" w:space="0" w:color="auto"/>
            </w:tcBorders>
            <w:shd w:val="clear" w:color="auto" w:fill="D3D8DF" w:themeFill="background2"/>
            <w:vAlign w:val="center"/>
          </w:tcPr>
          <w:p w14:paraId="0733CCC2" w14:textId="77777777" w:rsidR="00405D11" w:rsidRPr="002F6420" w:rsidRDefault="00405D11" w:rsidP="00405D11">
            <w:pPr>
              <w:pStyle w:val="TableHead"/>
              <w:rPr>
                <w:lang w:eastAsia="en-GB"/>
              </w:rPr>
            </w:pPr>
            <w:r w:rsidRPr="002F6420">
              <w:rPr>
                <w:lang w:eastAsia="en-GB"/>
              </w:rPr>
              <w:t>Record Significant Hazards</w:t>
            </w:r>
          </w:p>
        </w:tc>
        <w:tc>
          <w:tcPr>
            <w:tcW w:w="1696" w:type="dxa"/>
            <w:vMerge w:val="restart"/>
            <w:tcBorders>
              <w:top w:val="single" w:sz="4" w:space="0" w:color="auto"/>
              <w:left w:val="single" w:sz="4" w:space="0" w:color="auto"/>
              <w:right w:val="single" w:sz="4" w:space="0" w:color="auto"/>
            </w:tcBorders>
            <w:shd w:val="clear" w:color="auto" w:fill="D3D8DF" w:themeFill="background2"/>
            <w:vAlign w:val="center"/>
          </w:tcPr>
          <w:p w14:paraId="6942E0C0" w14:textId="77777777" w:rsidR="00405D11" w:rsidRPr="002F6420" w:rsidRDefault="00405D11" w:rsidP="00405D11">
            <w:pPr>
              <w:pStyle w:val="TableHead"/>
              <w:rPr>
                <w:lang w:eastAsia="en-GB"/>
              </w:rPr>
            </w:pPr>
            <w:r w:rsidRPr="002F6420">
              <w:rPr>
                <w:lang w:eastAsia="en-GB"/>
              </w:rPr>
              <w:t>Person(s) at Risk</w:t>
            </w:r>
          </w:p>
        </w:tc>
        <w:tc>
          <w:tcPr>
            <w:tcW w:w="2790" w:type="dxa"/>
            <w:vMerge w:val="restart"/>
            <w:tcBorders>
              <w:top w:val="single" w:sz="4" w:space="0" w:color="auto"/>
              <w:left w:val="single" w:sz="4" w:space="0" w:color="auto"/>
              <w:right w:val="single" w:sz="4" w:space="0" w:color="auto"/>
            </w:tcBorders>
            <w:shd w:val="clear" w:color="auto" w:fill="D3D8DF" w:themeFill="background2"/>
            <w:vAlign w:val="center"/>
          </w:tcPr>
          <w:p w14:paraId="45B52162" w14:textId="77777777" w:rsidR="00405D11" w:rsidRPr="002F6420" w:rsidRDefault="00405D11" w:rsidP="00405D11">
            <w:pPr>
              <w:pStyle w:val="TableHead"/>
              <w:rPr>
                <w:lang w:eastAsia="en-GB"/>
              </w:rPr>
            </w:pPr>
            <w:r w:rsidRPr="002F6420">
              <w:rPr>
                <w:lang w:eastAsia="en-GB"/>
              </w:rPr>
              <w:t>Existing Control Measures</w:t>
            </w:r>
          </w:p>
          <w:p w14:paraId="50CE7B33" w14:textId="77777777" w:rsidR="00405D11" w:rsidRPr="002F6420" w:rsidRDefault="00405D11" w:rsidP="00405D11">
            <w:pPr>
              <w:pStyle w:val="TableHead"/>
              <w:rPr>
                <w:lang w:eastAsia="en-GB"/>
              </w:rPr>
            </w:pPr>
            <w:r w:rsidRPr="002F6420">
              <w:rPr>
                <w:lang w:eastAsia="en-GB"/>
              </w:rPr>
              <w:t>(ECM)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14:paraId="1C594220" w14:textId="77777777" w:rsidR="00405D11" w:rsidRPr="002F6420" w:rsidRDefault="00405D11" w:rsidP="00405D11">
            <w:pPr>
              <w:pStyle w:val="TableHead"/>
              <w:rPr>
                <w:lang w:eastAsia="en-GB"/>
              </w:rPr>
            </w:pPr>
            <w:r w:rsidRPr="002F6420">
              <w:rPr>
                <w:lang w:eastAsia="en-GB"/>
              </w:rPr>
              <w:t>Initial</w:t>
            </w:r>
          </w:p>
          <w:p w14:paraId="274A7D00" w14:textId="77777777" w:rsidR="00405D11" w:rsidRPr="002F6420" w:rsidRDefault="00405D11" w:rsidP="00405D11">
            <w:pPr>
              <w:pStyle w:val="TableHead"/>
              <w:rPr>
                <w:lang w:eastAsia="en-GB"/>
              </w:rPr>
            </w:pPr>
            <w:r w:rsidRPr="002F6420">
              <w:rPr>
                <w:lang w:eastAsia="en-GB"/>
              </w:rPr>
              <w:t>Risk Rating</w:t>
            </w:r>
          </w:p>
          <w:p w14:paraId="6FAA2564" w14:textId="77777777" w:rsidR="00405D11" w:rsidRPr="002F6420" w:rsidRDefault="00405D11" w:rsidP="00405D11">
            <w:pPr>
              <w:pStyle w:val="TableHead"/>
              <w:rPr>
                <w:lang w:eastAsia="en-GB"/>
              </w:rPr>
            </w:pPr>
            <w:r w:rsidRPr="002F6420">
              <w:rPr>
                <w:lang w:eastAsia="en-GB"/>
              </w:rPr>
              <w:t>With ECM</w:t>
            </w:r>
          </w:p>
        </w:tc>
        <w:tc>
          <w:tcPr>
            <w:tcW w:w="2835" w:type="dxa"/>
            <w:vMerge w:val="restart"/>
            <w:tcBorders>
              <w:top w:val="single" w:sz="4" w:space="0" w:color="auto"/>
              <w:left w:val="single" w:sz="4" w:space="0" w:color="auto"/>
              <w:right w:val="single" w:sz="4" w:space="0" w:color="auto"/>
            </w:tcBorders>
            <w:shd w:val="clear" w:color="auto" w:fill="D3D8DF" w:themeFill="background2"/>
            <w:vAlign w:val="center"/>
          </w:tcPr>
          <w:p w14:paraId="6D69569A" w14:textId="77777777" w:rsidR="00405D11" w:rsidRPr="002F6420" w:rsidRDefault="00405D11" w:rsidP="00405D11">
            <w:pPr>
              <w:pStyle w:val="TableHead"/>
              <w:rPr>
                <w:lang w:eastAsia="en-GB"/>
              </w:rPr>
            </w:pPr>
            <w:r w:rsidRPr="002F6420">
              <w:rPr>
                <w:lang w:eastAsia="en-GB"/>
              </w:rPr>
              <w:t>Additional Control Measures (ACM)</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14:paraId="7D2C33B9" w14:textId="77777777" w:rsidR="00405D11" w:rsidRPr="002F6420" w:rsidRDefault="00405D11" w:rsidP="00405D11">
            <w:pPr>
              <w:pStyle w:val="TableHead"/>
            </w:pPr>
            <w:r w:rsidRPr="002F6420">
              <w:t>Residual</w:t>
            </w:r>
          </w:p>
          <w:p w14:paraId="23C9420F" w14:textId="77777777" w:rsidR="00405D11" w:rsidRPr="002F6420" w:rsidRDefault="00405D11" w:rsidP="00405D11">
            <w:pPr>
              <w:pStyle w:val="TableHead"/>
            </w:pPr>
            <w:r w:rsidRPr="002F6420">
              <w:t>Risk Rating</w:t>
            </w:r>
          </w:p>
          <w:p w14:paraId="7AF80B0B" w14:textId="77777777" w:rsidR="00405D11" w:rsidRPr="002F6420" w:rsidRDefault="00405D11" w:rsidP="00405D11">
            <w:pPr>
              <w:pStyle w:val="TableHead"/>
            </w:pPr>
            <w:r w:rsidRPr="002F6420">
              <w:t>With ACM</w:t>
            </w:r>
          </w:p>
        </w:tc>
        <w:tc>
          <w:tcPr>
            <w:tcW w:w="2126" w:type="dxa"/>
            <w:vMerge w:val="restart"/>
            <w:tcBorders>
              <w:top w:val="single" w:sz="4" w:space="0" w:color="auto"/>
              <w:left w:val="single" w:sz="4" w:space="0" w:color="auto"/>
              <w:right w:val="single" w:sz="4" w:space="0" w:color="auto"/>
            </w:tcBorders>
            <w:shd w:val="clear" w:color="auto" w:fill="D3D8DF" w:themeFill="background2"/>
            <w:vAlign w:val="center"/>
          </w:tcPr>
          <w:p w14:paraId="18CC9DC9" w14:textId="77777777" w:rsidR="00405D11" w:rsidRPr="002F6420" w:rsidRDefault="00405D11" w:rsidP="00405D11">
            <w:pPr>
              <w:pStyle w:val="TableHead"/>
            </w:pPr>
            <w:r w:rsidRPr="002F6420">
              <w:t xml:space="preserve">Additional </w:t>
            </w:r>
          </w:p>
          <w:p w14:paraId="7CCDD400" w14:textId="77777777" w:rsidR="00405D11" w:rsidRPr="002F6420" w:rsidRDefault="00405D11" w:rsidP="00405D11">
            <w:pPr>
              <w:pStyle w:val="TableHead"/>
            </w:pPr>
            <w:r w:rsidRPr="002F6420">
              <w:t>Information</w:t>
            </w:r>
          </w:p>
        </w:tc>
      </w:tr>
      <w:tr w:rsidR="00405D11" w:rsidRPr="002F6420" w14:paraId="393152FF" w14:textId="77777777" w:rsidTr="007C580E">
        <w:trPr>
          <w:trHeight w:val="301"/>
          <w:tblHeader/>
        </w:trPr>
        <w:tc>
          <w:tcPr>
            <w:tcW w:w="2880" w:type="dxa"/>
            <w:vMerge/>
            <w:tcBorders>
              <w:left w:val="single" w:sz="4" w:space="0" w:color="auto"/>
              <w:bottom w:val="single" w:sz="4" w:space="0" w:color="auto"/>
              <w:right w:val="single" w:sz="4" w:space="0" w:color="auto"/>
            </w:tcBorders>
            <w:shd w:val="clear" w:color="auto" w:fill="D3D8DF" w:themeFill="background2"/>
          </w:tcPr>
          <w:p w14:paraId="79C249AB" w14:textId="77777777" w:rsidR="00405D11" w:rsidRPr="002F6420" w:rsidRDefault="00405D11" w:rsidP="00405D11">
            <w:pPr>
              <w:pStyle w:val="TableHead"/>
              <w:rPr>
                <w:lang w:eastAsia="en-GB"/>
              </w:rPr>
            </w:pPr>
          </w:p>
        </w:tc>
        <w:tc>
          <w:tcPr>
            <w:tcW w:w="1696" w:type="dxa"/>
            <w:vMerge/>
            <w:tcBorders>
              <w:left w:val="single" w:sz="4" w:space="0" w:color="auto"/>
              <w:bottom w:val="single" w:sz="4" w:space="0" w:color="auto"/>
              <w:right w:val="single" w:sz="4" w:space="0" w:color="auto"/>
            </w:tcBorders>
            <w:shd w:val="clear" w:color="auto" w:fill="D3D8DF" w:themeFill="background2"/>
          </w:tcPr>
          <w:p w14:paraId="2D91289F" w14:textId="77777777" w:rsidR="00405D11" w:rsidRPr="002F6420" w:rsidRDefault="00405D11" w:rsidP="00405D11">
            <w:pPr>
              <w:pStyle w:val="TableHead"/>
              <w:rPr>
                <w:lang w:eastAsia="en-GB"/>
              </w:rPr>
            </w:pPr>
          </w:p>
        </w:tc>
        <w:tc>
          <w:tcPr>
            <w:tcW w:w="2790" w:type="dxa"/>
            <w:vMerge/>
            <w:tcBorders>
              <w:left w:val="single" w:sz="4" w:space="0" w:color="auto"/>
              <w:bottom w:val="single" w:sz="4" w:space="0" w:color="auto"/>
              <w:right w:val="single" w:sz="4" w:space="0" w:color="auto"/>
            </w:tcBorders>
            <w:shd w:val="clear" w:color="auto" w:fill="D3D8DF" w:themeFill="background2"/>
          </w:tcPr>
          <w:p w14:paraId="34D02D36" w14:textId="77777777" w:rsidR="00405D11" w:rsidRPr="002F6420" w:rsidRDefault="00405D11" w:rsidP="00405D11">
            <w:pPr>
              <w:pStyle w:val="TableHead"/>
              <w:rPr>
                <w:lang w:eastAsia="en-GB"/>
              </w:rPr>
            </w:pPr>
          </w:p>
        </w:tc>
        <w:tc>
          <w:tcPr>
            <w:tcW w:w="567" w:type="dxa"/>
            <w:tcBorders>
              <w:top w:val="single" w:sz="4" w:space="0" w:color="auto"/>
              <w:left w:val="single" w:sz="4" w:space="0" w:color="auto"/>
              <w:right w:val="single" w:sz="4" w:space="0" w:color="auto"/>
            </w:tcBorders>
            <w:shd w:val="clear" w:color="auto" w:fill="D3D8DF" w:themeFill="background2"/>
          </w:tcPr>
          <w:p w14:paraId="3163351A" w14:textId="77777777" w:rsidR="00405D11" w:rsidRPr="002F6420" w:rsidRDefault="00405D11" w:rsidP="00405D11">
            <w:pPr>
              <w:pStyle w:val="TableHead"/>
              <w:jc w:val="center"/>
              <w:rPr>
                <w:lang w:eastAsia="en-GB"/>
              </w:rPr>
            </w:pPr>
            <w:r w:rsidRPr="002F6420">
              <w:rPr>
                <w:lang w:eastAsia="en-GB"/>
              </w:rPr>
              <w:t>S</w:t>
            </w:r>
          </w:p>
        </w:tc>
        <w:tc>
          <w:tcPr>
            <w:tcW w:w="426" w:type="dxa"/>
            <w:tcBorders>
              <w:top w:val="single" w:sz="4" w:space="0" w:color="auto"/>
              <w:left w:val="single" w:sz="4" w:space="0" w:color="auto"/>
              <w:right w:val="single" w:sz="4" w:space="0" w:color="auto"/>
            </w:tcBorders>
            <w:shd w:val="clear" w:color="auto" w:fill="D3D8DF" w:themeFill="background2"/>
          </w:tcPr>
          <w:p w14:paraId="45F90109" w14:textId="77777777" w:rsidR="00405D11" w:rsidRPr="002F6420" w:rsidRDefault="00405D11" w:rsidP="00405D11">
            <w:pPr>
              <w:pStyle w:val="TableHead"/>
              <w:jc w:val="center"/>
              <w:rPr>
                <w:lang w:eastAsia="en-GB"/>
              </w:rPr>
            </w:pPr>
            <w:r w:rsidRPr="002F6420">
              <w:rPr>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14:paraId="7CA980E5" w14:textId="77777777" w:rsidR="00405D11" w:rsidRPr="002F6420" w:rsidRDefault="00405D11" w:rsidP="00405D11">
            <w:pPr>
              <w:pStyle w:val="TableHead"/>
              <w:jc w:val="center"/>
              <w:rPr>
                <w:lang w:eastAsia="en-GB"/>
              </w:rPr>
            </w:pPr>
            <w:r w:rsidRPr="002F6420">
              <w:rPr>
                <w:lang w:eastAsia="en-GB"/>
              </w:rPr>
              <w:t>R</w:t>
            </w:r>
          </w:p>
        </w:tc>
        <w:tc>
          <w:tcPr>
            <w:tcW w:w="2835" w:type="dxa"/>
            <w:vMerge/>
            <w:tcBorders>
              <w:left w:val="single" w:sz="4" w:space="0" w:color="auto"/>
              <w:bottom w:val="single" w:sz="4" w:space="0" w:color="auto"/>
              <w:right w:val="single" w:sz="4" w:space="0" w:color="auto"/>
            </w:tcBorders>
            <w:shd w:val="clear" w:color="auto" w:fill="D3D8DF" w:themeFill="background2"/>
          </w:tcPr>
          <w:p w14:paraId="0DC2CE1A" w14:textId="77777777" w:rsidR="00405D11" w:rsidRPr="002F6420" w:rsidRDefault="00405D11" w:rsidP="00405D11">
            <w:pPr>
              <w:pStyle w:val="TableHead"/>
              <w:rPr>
                <w:lang w:eastAsia="en-GB"/>
              </w:rPr>
            </w:pPr>
          </w:p>
        </w:tc>
        <w:tc>
          <w:tcPr>
            <w:tcW w:w="567" w:type="dxa"/>
            <w:tcBorders>
              <w:top w:val="single" w:sz="4" w:space="0" w:color="auto"/>
              <w:left w:val="single" w:sz="4" w:space="0" w:color="auto"/>
              <w:right w:val="single" w:sz="4" w:space="0" w:color="auto"/>
            </w:tcBorders>
            <w:shd w:val="clear" w:color="auto" w:fill="D3D8DF" w:themeFill="background2"/>
          </w:tcPr>
          <w:p w14:paraId="05696722" w14:textId="77777777" w:rsidR="00405D11" w:rsidRPr="002F6420" w:rsidRDefault="00405D11" w:rsidP="00405D11">
            <w:pPr>
              <w:pStyle w:val="TableHead"/>
              <w:rPr>
                <w:lang w:eastAsia="en-GB"/>
              </w:rPr>
            </w:pPr>
            <w:r w:rsidRPr="002F6420">
              <w:rPr>
                <w:lang w:eastAsia="en-GB"/>
              </w:rPr>
              <w:t>S</w:t>
            </w:r>
          </w:p>
        </w:tc>
        <w:tc>
          <w:tcPr>
            <w:tcW w:w="567" w:type="dxa"/>
            <w:tcBorders>
              <w:top w:val="single" w:sz="4" w:space="0" w:color="auto"/>
              <w:left w:val="single" w:sz="4" w:space="0" w:color="auto"/>
              <w:right w:val="single" w:sz="4" w:space="0" w:color="auto"/>
            </w:tcBorders>
            <w:shd w:val="clear" w:color="auto" w:fill="D3D8DF" w:themeFill="background2"/>
          </w:tcPr>
          <w:p w14:paraId="37A632DB" w14:textId="77777777" w:rsidR="00405D11" w:rsidRPr="002F6420" w:rsidRDefault="00405D11" w:rsidP="00405D11">
            <w:pPr>
              <w:pStyle w:val="TableHead"/>
              <w:rPr>
                <w:lang w:eastAsia="en-GB"/>
              </w:rPr>
            </w:pPr>
            <w:r w:rsidRPr="002F6420">
              <w:rPr>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14:paraId="7DF9DB8A" w14:textId="77777777" w:rsidR="00405D11" w:rsidRPr="002F6420" w:rsidRDefault="00405D11" w:rsidP="00405D11">
            <w:pPr>
              <w:pStyle w:val="TableHead"/>
              <w:rPr>
                <w:lang w:eastAsia="en-GB"/>
              </w:rPr>
            </w:pPr>
            <w:r w:rsidRPr="002F6420">
              <w:rPr>
                <w:lang w:eastAsia="en-GB"/>
              </w:rPr>
              <w:t>R</w:t>
            </w:r>
          </w:p>
        </w:tc>
        <w:tc>
          <w:tcPr>
            <w:tcW w:w="2126" w:type="dxa"/>
            <w:vMerge/>
            <w:tcBorders>
              <w:left w:val="single" w:sz="4" w:space="0" w:color="auto"/>
              <w:bottom w:val="single" w:sz="4" w:space="0" w:color="auto"/>
              <w:right w:val="single" w:sz="4" w:space="0" w:color="auto"/>
            </w:tcBorders>
            <w:shd w:val="clear" w:color="auto" w:fill="D3D8DF" w:themeFill="background2"/>
          </w:tcPr>
          <w:p w14:paraId="7568311E" w14:textId="77777777" w:rsidR="00405D11" w:rsidRPr="002F6420" w:rsidRDefault="00405D11" w:rsidP="00405D11">
            <w:pPr>
              <w:jc w:val="center"/>
              <w:rPr>
                <w:rFonts w:ascii="Arial" w:eastAsia="Times New Roman" w:hAnsi="Arial" w:cs="Arial"/>
                <w:color w:val="auto"/>
                <w:szCs w:val="20"/>
                <w:lang w:eastAsia="en-GB"/>
              </w:rPr>
            </w:pPr>
          </w:p>
        </w:tc>
      </w:tr>
      <w:tr w:rsidR="00405D11" w:rsidRPr="002F6420" w14:paraId="69F2DE32" w14:textId="77777777" w:rsidTr="00526E12">
        <w:trPr>
          <w:trHeight w:val="1310"/>
          <w:tblHeader/>
        </w:trPr>
        <w:tc>
          <w:tcPr>
            <w:tcW w:w="2880" w:type="dxa"/>
            <w:tcBorders>
              <w:top w:val="single" w:sz="4" w:space="0" w:color="auto"/>
              <w:left w:val="single" w:sz="4" w:space="0" w:color="auto"/>
              <w:bottom w:val="single" w:sz="4" w:space="0" w:color="auto"/>
              <w:right w:val="single" w:sz="4" w:space="0" w:color="auto"/>
            </w:tcBorders>
            <w:shd w:val="clear" w:color="auto" w:fill="D3D8DF" w:themeFill="background2"/>
          </w:tcPr>
          <w:p w14:paraId="3449C74C" w14:textId="77777777" w:rsidR="00405D11" w:rsidRPr="002F6420" w:rsidRDefault="00405D11" w:rsidP="00405D11">
            <w:pPr>
              <w:pStyle w:val="TableText"/>
              <w:rPr>
                <w:lang w:eastAsia="en-GB"/>
              </w:rPr>
            </w:pPr>
            <w:r w:rsidRPr="002F6420">
              <w:rPr>
                <w:lang w:eastAsia="en-GB"/>
              </w:rPr>
              <w:t>Provide specific details. E.g. ‘work at height” say how high. E.g. “Electricity” state voltage and type of hazard, Striking underground services</w:t>
            </w:r>
          </w:p>
        </w:tc>
        <w:tc>
          <w:tcPr>
            <w:tcW w:w="1696" w:type="dxa"/>
            <w:tcBorders>
              <w:top w:val="single" w:sz="4" w:space="0" w:color="auto"/>
              <w:left w:val="single" w:sz="4" w:space="0" w:color="auto"/>
              <w:bottom w:val="single" w:sz="4" w:space="0" w:color="auto"/>
              <w:right w:val="single" w:sz="4" w:space="0" w:color="auto"/>
            </w:tcBorders>
            <w:shd w:val="clear" w:color="auto" w:fill="D3D8DF" w:themeFill="background2"/>
          </w:tcPr>
          <w:p w14:paraId="0D6F6D1A" w14:textId="77777777" w:rsidR="00405D11" w:rsidRPr="002F6420" w:rsidRDefault="00405D11" w:rsidP="00405D11">
            <w:pPr>
              <w:pStyle w:val="TableText"/>
              <w:rPr>
                <w:lang w:eastAsia="en-GB"/>
              </w:rPr>
            </w:pPr>
            <w:r w:rsidRPr="002F6420">
              <w:rPr>
                <w:lang w:eastAsia="en-GB"/>
              </w:rPr>
              <w:t xml:space="preserve">Who might be harmed and how E.g. “Contractor or Employee Fall from 2.0 metres” </w:t>
            </w:r>
          </w:p>
        </w:tc>
        <w:tc>
          <w:tcPr>
            <w:tcW w:w="2790" w:type="dxa"/>
            <w:tcBorders>
              <w:top w:val="single" w:sz="4" w:space="0" w:color="auto"/>
              <w:left w:val="single" w:sz="4" w:space="0" w:color="auto"/>
              <w:bottom w:val="single" w:sz="4" w:space="0" w:color="auto"/>
              <w:right w:val="single" w:sz="4" w:space="0" w:color="auto"/>
            </w:tcBorders>
            <w:shd w:val="clear" w:color="auto" w:fill="D3D8DF" w:themeFill="background2"/>
          </w:tcPr>
          <w:p w14:paraId="06B944A8" w14:textId="77777777" w:rsidR="00405D11" w:rsidRPr="002F6420" w:rsidRDefault="00405D11" w:rsidP="00405D11">
            <w:pPr>
              <w:pStyle w:val="TableText"/>
              <w:rPr>
                <w:lang w:eastAsia="en-GB"/>
              </w:rPr>
            </w:pPr>
            <w:r w:rsidRPr="002F6420">
              <w:rPr>
                <w:lang w:eastAsia="en-GB"/>
              </w:rPr>
              <w:t>Detail existing control measures.</w:t>
            </w:r>
          </w:p>
          <w:p w14:paraId="0C8B9C14" w14:textId="77777777" w:rsidR="00405D11" w:rsidRPr="002F6420" w:rsidRDefault="00405D11" w:rsidP="00405D11">
            <w:pPr>
              <w:pStyle w:val="TableText"/>
              <w:rPr>
                <w:lang w:eastAsia="en-GB"/>
              </w:rPr>
            </w:pPr>
            <w:r w:rsidRPr="002F6420">
              <w:rPr>
                <w:lang w:eastAsia="en-GB"/>
              </w:rPr>
              <w:t xml:space="preserve">These are the controls that are currently in place </w:t>
            </w:r>
          </w:p>
        </w:tc>
        <w:tc>
          <w:tcPr>
            <w:tcW w:w="1560" w:type="dxa"/>
            <w:gridSpan w:val="3"/>
            <w:tcBorders>
              <w:top w:val="single" w:sz="4" w:space="0" w:color="auto"/>
              <w:left w:val="single" w:sz="4" w:space="0" w:color="auto"/>
              <w:right w:val="single" w:sz="4" w:space="0" w:color="auto"/>
            </w:tcBorders>
            <w:shd w:val="clear" w:color="auto" w:fill="D3D8DF" w:themeFill="background2"/>
          </w:tcPr>
          <w:p w14:paraId="62EF63D6" w14:textId="77777777" w:rsidR="00405D11" w:rsidRPr="002F6420" w:rsidRDefault="00405D11" w:rsidP="00405D11">
            <w:pPr>
              <w:pStyle w:val="TableText"/>
              <w:rPr>
                <w:lang w:eastAsia="en-GB"/>
              </w:rPr>
            </w:pPr>
            <w:r w:rsidRPr="002F6420">
              <w:rPr>
                <w:lang w:eastAsia="en-GB"/>
              </w:rPr>
              <w:t>S – Severity</w:t>
            </w:r>
          </w:p>
          <w:p w14:paraId="14D5E7E7" w14:textId="77777777" w:rsidR="00405D11" w:rsidRPr="002F6420" w:rsidRDefault="00405D11" w:rsidP="00405D11">
            <w:pPr>
              <w:pStyle w:val="TableText"/>
              <w:rPr>
                <w:lang w:eastAsia="en-GB"/>
              </w:rPr>
            </w:pPr>
            <w:r w:rsidRPr="002F6420">
              <w:rPr>
                <w:lang w:eastAsia="en-GB"/>
              </w:rPr>
              <w:t>L – Likelihood</w:t>
            </w:r>
          </w:p>
          <w:p w14:paraId="6D2E569E" w14:textId="77777777" w:rsidR="00405D11" w:rsidRPr="002F6420" w:rsidRDefault="00405D11" w:rsidP="00405D11">
            <w:pPr>
              <w:pStyle w:val="TableText"/>
              <w:rPr>
                <w:lang w:eastAsia="en-GB"/>
              </w:rPr>
            </w:pPr>
            <w:r w:rsidRPr="002F6420">
              <w:rPr>
                <w:lang w:eastAsia="en-GB"/>
              </w:rPr>
              <w:t>R - Risk</w:t>
            </w:r>
          </w:p>
        </w:tc>
        <w:tc>
          <w:tcPr>
            <w:tcW w:w="2835" w:type="dxa"/>
            <w:tcBorders>
              <w:top w:val="single" w:sz="4" w:space="0" w:color="auto"/>
              <w:left w:val="single" w:sz="4" w:space="0" w:color="auto"/>
              <w:bottom w:val="single" w:sz="4" w:space="0" w:color="auto"/>
              <w:right w:val="single" w:sz="4" w:space="0" w:color="auto"/>
            </w:tcBorders>
            <w:shd w:val="clear" w:color="auto" w:fill="D3D8DF" w:themeFill="background2"/>
          </w:tcPr>
          <w:p w14:paraId="25BDD31A" w14:textId="77777777" w:rsidR="00405D11" w:rsidRPr="002F6420" w:rsidRDefault="00405D11" w:rsidP="00405D11">
            <w:pPr>
              <w:pStyle w:val="TableText"/>
              <w:rPr>
                <w:lang w:eastAsia="en-GB"/>
              </w:rPr>
            </w:pPr>
            <w:r w:rsidRPr="002F6420">
              <w:rPr>
                <w:lang w:eastAsia="en-GB"/>
              </w:rPr>
              <w:t>Detail additional control measures needed to eliminate hazard completely or minimise risk to acceptable level.</w:t>
            </w:r>
          </w:p>
          <w:p w14:paraId="7E584EE7" w14:textId="77777777" w:rsidR="00405D11" w:rsidRPr="002F6420" w:rsidRDefault="00405D11" w:rsidP="00405D11">
            <w:pPr>
              <w:pStyle w:val="TableText"/>
              <w:rPr>
                <w:lang w:eastAsia="en-GB"/>
              </w:rPr>
            </w:pPr>
            <w:r w:rsidRPr="002F6420">
              <w:rPr>
                <w:lang w:eastAsia="en-GB"/>
              </w:rPr>
              <w:t>(Include in Site Action Plan)</w:t>
            </w:r>
          </w:p>
        </w:tc>
        <w:tc>
          <w:tcPr>
            <w:tcW w:w="1701" w:type="dxa"/>
            <w:gridSpan w:val="3"/>
            <w:tcBorders>
              <w:top w:val="single" w:sz="4" w:space="0" w:color="auto"/>
              <w:left w:val="single" w:sz="4" w:space="0" w:color="auto"/>
              <w:right w:val="single" w:sz="4" w:space="0" w:color="auto"/>
            </w:tcBorders>
            <w:shd w:val="clear" w:color="auto" w:fill="D3D8DF" w:themeFill="background2"/>
          </w:tcPr>
          <w:p w14:paraId="1CD7F88B" w14:textId="77777777" w:rsidR="00405D11" w:rsidRPr="002F6420" w:rsidRDefault="00405D11" w:rsidP="00405D11">
            <w:pPr>
              <w:pStyle w:val="TableText"/>
              <w:rPr>
                <w:lang w:eastAsia="en-GB"/>
              </w:rPr>
            </w:pPr>
            <w:r w:rsidRPr="002F6420">
              <w:rPr>
                <w:lang w:eastAsia="en-GB"/>
              </w:rPr>
              <w:t>S – Severity</w:t>
            </w:r>
          </w:p>
          <w:p w14:paraId="2466B375" w14:textId="77777777" w:rsidR="00405D11" w:rsidRPr="002F6420" w:rsidRDefault="00405D11" w:rsidP="00405D11">
            <w:pPr>
              <w:pStyle w:val="TableText"/>
              <w:rPr>
                <w:lang w:eastAsia="en-GB"/>
              </w:rPr>
            </w:pPr>
            <w:r w:rsidRPr="002F6420">
              <w:rPr>
                <w:lang w:eastAsia="en-GB"/>
              </w:rPr>
              <w:t>L – Likelihood</w:t>
            </w:r>
          </w:p>
          <w:p w14:paraId="12FF4382" w14:textId="77777777" w:rsidR="00405D11" w:rsidRPr="002F6420" w:rsidRDefault="00405D11" w:rsidP="00405D11">
            <w:pPr>
              <w:pStyle w:val="TableText"/>
              <w:rPr>
                <w:lang w:eastAsia="en-GB"/>
              </w:rPr>
            </w:pPr>
            <w:r w:rsidRPr="002F6420">
              <w:rPr>
                <w:lang w:eastAsia="en-GB"/>
              </w:rPr>
              <w:t>R - Risk</w:t>
            </w:r>
          </w:p>
          <w:p w14:paraId="65CD87F3" w14:textId="77777777" w:rsidR="00405D11" w:rsidRPr="002F6420" w:rsidRDefault="00405D11" w:rsidP="00405D11">
            <w:pPr>
              <w:pStyle w:val="TableText"/>
              <w:rPr>
                <w:lang w:eastAsia="en-GB"/>
              </w:rPr>
            </w:pPr>
          </w:p>
        </w:tc>
        <w:tc>
          <w:tcPr>
            <w:tcW w:w="2126" w:type="dxa"/>
            <w:tcBorders>
              <w:top w:val="single" w:sz="4" w:space="0" w:color="auto"/>
              <w:left w:val="single" w:sz="4" w:space="0" w:color="auto"/>
              <w:right w:val="single" w:sz="4" w:space="0" w:color="auto"/>
            </w:tcBorders>
            <w:shd w:val="clear" w:color="auto" w:fill="D3D8DF" w:themeFill="background2"/>
          </w:tcPr>
          <w:p w14:paraId="18E5582F" w14:textId="77777777" w:rsidR="00405D11" w:rsidRPr="002F6420" w:rsidRDefault="00405D11" w:rsidP="00405D11">
            <w:pPr>
              <w:pStyle w:val="TableText"/>
              <w:rPr>
                <w:lang w:eastAsia="en-GB"/>
              </w:rPr>
            </w:pPr>
            <w:r w:rsidRPr="002F6420">
              <w:rPr>
                <w:lang w:eastAsia="en-GB"/>
              </w:rPr>
              <w:t xml:space="preserve">Cross Reference &amp; Additional </w:t>
            </w:r>
          </w:p>
          <w:p w14:paraId="3174D3EC" w14:textId="77777777" w:rsidR="00405D11" w:rsidRPr="002F6420" w:rsidRDefault="00405D11" w:rsidP="00405D11">
            <w:pPr>
              <w:pStyle w:val="TableText"/>
              <w:rPr>
                <w:lang w:eastAsia="en-GB"/>
              </w:rPr>
            </w:pPr>
            <w:r w:rsidRPr="002F6420">
              <w:rPr>
                <w:lang w:eastAsia="en-GB"/>
              </w:rPr>
              <w:t>Information e.g. SOP, COSHH Assessment</w:t>
            </w:r>
          </w:p>
        </w:tc>
      </w:tr>
      <w:tr w:rsidR="00405D11" w:rsidRPr="00AF4C54" w14:paraId="123ADCEE" w14:textId="77777777" w:rsidTr="007C580E">
        <w:trPr>
          <w:trHeight w:val="928"/>
        </w:trPr>
        <w:tc>
          <w:tcPr>
            <w:tcW w:w="2880" w:type="dxa"/>
            <w:shd w:val="clear" w:color="auto" w:fill="auto"/>
          </w:tcPr>
          <w:p w14:paraId="364A63A3" w14:textId="77777777" w:rsidR="00A35A80" w:rsidRDefault="00A35A80" w:rsidP="00934FD5">
            <w:pPr>
              <w:tabs>
                <w:tab w:val="left" w:pos="328"/>
              </w:tabs>
              <w:ind w:left="328"/>
              <w:rPr>
                <w:rFonts w:asciiTheme="majorHAnsi" w:eastAsia="Times New Roman" w:hAnsiTheme="majorHAnsi" w:cstheme="majorHAnsi"/>
                <w:color w:val="auto"/>
                <w:szCs w:val="20"/>
                <w:lang w:eastAsia="en-GB"/>
              </w:rPr>
            </w:pPr>
          </w:p>
          <w:p w14:paraId="79B0DF10" w14:textId="3B5E936C" w:rsidR="00934FD5" w:rsidRPr="00486A09" w:rsidRDefault="00934FD5" w:rsidP="00934FD5">
            <w:pPr>
              <w:tabs>
                <w:tab w:val="left" w:pos="328"/>
              </w:tabs>
              <w:ind w:left="328"/>
              <w:rPr>
                <w:rFonts w:asciiTheme="majorHAnsi" w:eastAsia="Times New Roman" w:hAnsiTheme="majorHAnsi" w:cstheme="majorHAnsi"/>
                <w:b/>
                <w:color w:val="auto"/>
                <w:szCs w:val="20"/>
                <w:lang w:eastAsia="en-GB"/>
              </w:rPr>
            </w:pPr>
            <w:r w:rsidRPr="00486A09">
              <w:rPr>
                <w:rFonts w:asciiTheme="majorHAnsi" w:eastAsia="Times New Roman" w:hAnsiTheme="majorHAnsi" w:cstheme="majorHAnsi"/>
                <w:b/>
                <w:color w:val="auto"/>
                <w:szCs w:val="20"/>
                <w:lang w:eastAsia="en-GB"/>
              </w:rPr>
              <w:t>Biological</w:t>
            </w:r>
          </w:p>
          <w:p w14:paraId="116A68DE" w14:textId="77777777" w:rsidR="00934FD5" w:rsidRDefault="00934FD5" w:rsidP="00934FD5">
            <w:pPr>
              <w:tabs>
                <w:tab w:val="left" w:pos="328"/>
              </w:tabs>
              <w:ind w:left="328"/>
              <w:rPr>
                <w:rFonts w:asciiTheme="majorHAnsi" w:hAnsiTheme="majorHAnsi" w:cstheme="majorHAnsi"/>
                <w:color w:val="3C4245"/>
                <w:szCs w:val="20"/>
              </w:rPr>
            </w:pPr>
          </w:p>
          <w:p w14:paraId="235B011B" w14:textId="64A06C40" w:rsidR="00934FD5" w:rsidRDefault="0076079C" w:rsidP="00934FD5">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25431FB9" w14:textId="0CB26D72" w:rsidR="004766C8" w:rsidRPr="00AF4C54" w:rsidRDefault="004766C8" w:rsidP="00934FD5">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6EE0A674" w14:textId="77777777" w:rsidR="00A35A80" w:rsidRDefault="00A35A80" w:rsidP="00934FD5">
            <w:pPr>
              <w:rPr>
                <w:rFonts w:asciiTheme="majorHAnsi" w:eastAsia="Times New Roman" w:hAnsiTheme="majorHAnsi" w:cstheme="majorHAnsi"/>
                <w:color w:val="auto"/>
                <w:szCs w:val="20"/>
                <w:lang w:eastAsia="en-GB"/>
              </w:rPr>
            </w:pPr>
          </w:p>
          <w:p w14:paraId="26316A29" w14:textId="70EFABA0" w:rsidR="00934FD5" w:rsidRPr="00486A09" w:rsidRDefault="00D56773" w:rsidP="00934FD5">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1. </w:t>
            </w:r>
            <w:r w:rsidR="00AF098E" w:rsidRPr="00486A09">
              <w:rPr>
                <w:rFonts w:asciiTheme="majorHAnsi" w:eastAsia="Times New Roman" w:hAnsiTheme="majorHAnsi" w:cstheme="majorHAnsi"/>
                <w:b/>
                <w:color w:val="auto"/>
                <w:szCs w:val="20"/>
                <w:lang w:eastAsia="en-GB"/>
              </w:rPr>
              <w:t>Thinking about risk</w:t>
            </w:r>
          </w:p>
          <w:p w14:paraId="50C27259" w14:textId="77777777" w:rsidR="00934FD5" w:rsidRDefault="00934FD5" w:rsidP="00934FD5">
            <w:pPr>
              <w:rPr>
                <w:rFonts w:asciiTheme="majorHAnsi" w:eastAsia="Times New Roman" w:hAnsiTheme="majorHAnsi" w:cstheme="majorHAnsi"/>
                <w:color w:val="auto"/>
                <w:szCs w:val="20"/>
                <w:lang w:eastAsia="en-GB"/>
              </w:rPr>
            </w:pPr>
          </w:p>
          <w:p w14:paraId="4EA996CC" w14:textId="77777777" w:rsidR="00934FD5" w:rsidRPr="00AF4C54" w:rsidRDefault="00934FD5" w:rsidP="00934FD5">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4558089F" w14:textId="77777777" w:rsidR="00A337C8" w:rsidRDefault="00A35A80" w:rsidP="00934FD5">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and their</w:t>
            </w:r>
            <w:r w:rsidR="00934FD5" w:rsidRPr="00AF4C54">
              <w:rPr>
                <w:rFonts w:asciiTheme="majorHAnsi" w:eastAsia="Times New Roman" w:hAnsiTheme="majorHAnsi" w:cstheme="majorHAnsi"/>
                <w:color w:val="auto"/>
                <w:szCs w:val="20"/>
                <w:lang w:eastAsia="en-GB"/>
              </w:rPr>
              <w:t xml:space="preserve"> Families</w:t>
            </w:r>
          </w:p>
          <w:p w14:paraId="530B1105" w14:textId="77777777" w:rsidR="005C5ADE" w:rsidRDefault="005C5ADE" w:rsidP="00934FD5">
            <w:pPr>
              <w:rPr>
                <w:rFonts w:asciiTheme="majorHAnsi" w:eastAsia="Times New Roman" w:hAnsiTheme="majorHAnsi" w:cstheme="majorHAnsi"/>
                <w:color w:val="auto"/>
                <w:szCs w:val="20"/>
                <w:lang w:eastAsia="en-GB"/>
              </w:rPr>
            </w:pPr>
          </w:p>
          <w:p w14:paraId="4756FD88" w14:textId="77777777" w:rsidR="005C5ADE" w:rsidRDefault="005C5ADE" w:rsidP="00934FD5">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Contractors</w:t>
            </w:r>
          </w:p>
          <w:p w14:paraId="637C1C81" w14:textId="77777777" w:rsidR="005C5ADE" w:rsidRDefault="005C5ADE" w:rsidP="00934FD5">
            <w:pPr>
              <w:rPr>
                <w:rFonts w:asciiTheme="majorHAnsi" w:eastAsia="Times New Roman" w:hAnsiTheme="majorHAnsi" w:cstheme="majorHAnsi"/>
                <w:color w:val="auto"/>
                <w:szCs w:val="20"/>
                <w:lang w:eastAsia="en-GB"/>
              </w:rPr>
            </w:pPr>
          </w:p>
          <w:p w14:paraId="1B24C3D7" w14:textId="5F3C4595" w:rsidR="005C5ADE" w:rsidRPr="00AF4C54" w:rsidRDefault="005C5ADE" w:rsidP="00934FD5">
            <w:pPr>
              <w:rPr>
                <w:rFonts w:asciiTheme="majorHAnsi" w:eastAsia="Times New Roman" w:hAnsiTheme="majorHAnsi" w:cstheme="majorHAnsi"/>
                <w:color w:val="auto"/>
                <w:szCs w:val="20"/>
                <w:lang w:eastAsia="en-GB"/>
              </w:rPr>
            </w:pPr>
          </w:p>
        </w:tc>
        <w:tc>
          <w:tcPr>
            <w:tcW w:w="2790" w:type="dxa"/>
            <w:shd w:val="clear" w:color="auto" w:fill="auto"/>
          </w:tcPr>
          <w:p w14:paraId="6A2029ED" w14:textId="77777777" w:rsidR="00BB12F4" w:rsidRPr="00BB12F4" w:rsidRDefault="00BB12F4" w:rsidP="00BB12F4">
            <w:pPr>
              <w:rPr>
                <w:rFonts w:asciiTheme="majorHAnsi" w:eastAsia="Times New Roman" w:hAnsiTheme="majorHAnsi" w:cstheme="majorHAnsi"/>
                <w:color w:val="auto"/>
                <w:szCs w:val="20"/>
                <w:lang w:eastAsia="en-GB"/>
              </w:rPr>
            </w:pPr>
          </w:p>
          <w:p w14:paraId="086BBB00" w14:textId="674DB388" w:rsidR="00DD1249" w:rsidRDefault="00DD1249" w:rsidP="00BB12F4">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COVID-19 risk assessments for offices have been carried ou</w:t>
            </w:r>
            <w:r w:rsidR="00FA118D">
              <w:rPr>
                <w:rFonts w:asciiTheme="majorHAnsi" w:eastAsia="Times New Roman" w:hAnsiTheme="majorHAnsi" w:cstheme="majorHAnsi"/>
                <w:color w:val="auto"/>
                <w:szCs w:val="20"/>
                <w:lang w:eastAsia="en-GB"/>
              </w:rPr>
              <w:t>t</w:t>
            </w:r>
          </w:p>
          <w:p w14:paraId="7D4624BA" w14:textId="77777777" w:rsidR="00DD1249" w:rsidRDefault="00DD1249" w:rsidP="00BB12F4">
            <w:pPr>
              <w:rPr>
                <w:rFonts w:asciiTheme="majorHAnsi" w:eastAsia="Times New Roman" w:hAnsiTheme="majorHAnsi" w:cstheme="majorHAnsi"/>
                <w:color w:val="auto"/>
                <w:szCs w:val="20"/>
                <w:lang w:eastAsia="en-GB"/>
              </w:rPr>
            </w:pPr>
          </w:p>
          <w:p w14:paraId="03207C6A" w14:textId="27F1AB52" w:rsidR="00934FD5" w:rsidRDefault="00934FD5" w:rsidP="00BB12F4">
            <w:pPr>
              <w:rPr>
                <w:rFonts w:ascii="Arial" w:eastAsia="Times New Roman" w:hAnsi="Arial" w:cs="Arial"/>
                <w:color w:val="3C4245"/>
                <w:szCs w:val="20"/>
                <w:lang w:eastAsia="en-GB"/>
              </w:rPr>
            </w:pPr>
            <w:r w:rsidRPr="00BB12F4">
              <w:rPr>
                <w:rFonts w:asciiTheme="majorHAnsi" w:eastAsia="Times New Roman" w:hAnsiTheme="majorHAnsi" w:cstheme="majorHAnsi"/>
                <w:color w:val="auto"/>
                <w:szCs w:val="20"/>
                <w:lang w:eastAsia="en-GB"/>
              </w:rPr>
              <w:t>The following control measures</w:t>
            </w:r>
            <w:r w:rsidR="00A35A80" w:rsidRPr="00BB12F4">
              <w:rPr>
                <w:rFonts w:asciiTheme="majorHAnsi" w:eastAsia="Times New Roman" w:hAnsiTheme="majorHAnsi" w:cstheme="majorHAnsi"/>
                <w:color w:val="auto"/>
                <w:szCs w:val="20"/>
                <w:lang w:eastAsia="en-GB"/>
              </w:rPr>
              <w:t xml:space="preserve"> and other information, which will help employees and their families to protect their health</w:t>
            </w:r>
            <w:r w:rsidRPr="00BB12F4">
              <w:rPr>
                <w:rFonts w:asciiTheme="majorHAnsi" w:eastAsia="Times New Roman" w:hAnsiTheme="majorHAnsi" w:cstheme="majorHAnsi"/>
                <w:color w:val="auto"/>
                <w:szCs w:val="20"/>
                <w:lang w:eastAsia="en-GB"/>
              </w:rPr>
              <w:t xml:space="preserve"> are </w:t>
            </w:r>
            <w:r w:rsidRPr="00BB12F4">
              <w:rPr>
                <w:rFonts w:asciiTheme="majorHAnsi" w:eastAsia="Times New Roman" w:hAnsiTheme="majorHAnsi" w:cstheme="majorHAnsi"/>
                <w:color w:val="auto"/>
                <w:szCs w:val="20"/>
                <w:lang w:eastAsia="en-GB"/>
              </w:rPr>
              <w:lastRenderedPageBreak/>
              <w:t xml:space="preserve">communicated to employees via email </w:t>
            </w:r>
            <w:r w:rsidR="00A35A80" w:rsidRPr="00BB12F4">
              <w:rPr>
                <w:rFonts w:asciiTheme="majorHAnsi" w:eastAsia="Times New Roman" w:hAnsiTheme="majorHAnsi" w:cstheme="majorHAnsi"/>
                <w:color w:val="auto"/>
                <w:szCs w:val="20"/>
                <w:lang w:eastAsia="en-GB"/>
              </w:rPr>
              <w:t>bulletins and are</w:t>
            </w:r>
            <w:r w:rsidR="00A35A80">
              <w:rPr>
                <w:rFonts w:ascii="Arial" w:eastAsia="Times New Roman" w:hAnsi="Arial" w:cs="Arial"/>
                <w:color w:val="3C4245"/>
                <w:szCs w:val="20"/>
                <w:lang w:eastAsia="en-GB"/>
              </w:rPr>
              <w:t xml:space="preserve"> posted on the HomeSafe</w:t>
            </w:r>
            <w:r w:rsidR="00B053D9">
              <w:rPr>
                <w:rFonts w:ascii="Arial" w:eastAsia="Times New Roman" w:hAnsi="Arial" w:cs="Arial"/>
                <w:color w:val="3C4245"/>
                <w:szCs w:val="20"/>
                <w:lang w:eastAsia="en-GB"/>
              </w:rPr>
              <w:t>-</w:t>
            </w:r>
            <w:r w:rsidR="00A35A80">
              <w:rPr>
                <w:rFonts w:ascii="Arial" w:eastAsia="Times New Roman" w:hAnsi="Arial" w:cs="Arial"/>
                <w:color w:val="3C4245"/>
                <w:szCs w:val="20"/>
                <w:lang w:eastAsia="en-GB"/>
              </w:rPr>
              <w:t>Me website:</w:t>
            </w:r>
          </w:p>
          <w:p w14:paraId="1DD1C4DA" w14:textId="17F867D5"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Wash your hands regularly with soap and water, or clean them with alcohol-based hand rub</w:t>
            </w:r>
          </w:p>
          <w:p w14:paraId="1379AC4D" w14:textId="20F5FD05"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 xml:space="preserve">Maintain at least </w:t>
            </w:r>
            <w:r w:rsidR="00A35A80">
              <w:rPr>
                <w:rFonts w:ascii="Arial" w:eastAsia="Times New Roman" w:hAnsi="Arial" w:cs="Arial"/>
                <w:color w:val="3C4245"/>
                <w:szCs w:val="20"/>
                <w:lang w:eastAsia="en-GB"/>
              </w:rPr>
              <w:t>2</w:t>
            </w:r>
            <w:r w:rsidRPr="00934FD5">
              <w:rPr>
                <w:rFonts w:ascii="Arial" w:eastAsia="Times New Roman" w:hAnsi="Arial" w:cs="Arial"/>
                <w:color w:val="3C4245"/>
                <w:szCs w:val="20"/>
                <w:lang w:eastAsia="en-GB"/>
              </w:rPr>
              <w:t xml:space="preserve"> metre distance between you and </w:t>
            </w:r>
            <w:r w:rsidR="00A35A80">
              <w:rPr>
                <w:rFonts w:ascii="Arial" w:eastAsia="Times New Roman" w:hAnsi="Arial" w:cs="Arial"/>
                <w:color w:val="3C4245"/>
                <w:szCs w:val="20"/>
                <w:lang w:eastAsia="en-GB"/>
              </w:rPr>
              <w:t>others</w:t>
            </w:r>
          </w:p>
          <w:p w14:paraId="3DD3B5ED" w14:textId="2FB42701"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Avoid touching your face</w:t>
            </w:r>
          </w:p>
          <w:p w14:paraId="7DF72886" w14:textId="2D4915ED"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Cover your mouth and nose when coughing or sneezing</w:t>
            </w:r>
          </w:p>
          <w:p w14:paraId="6BBACE8D" w14:textId="77777777" w:rsidR="00405D11" w:rsidRDefault="00934FD5" w:rsidP="00A35A80">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Stay home if you feel unwell</w:t>
            </w:r>
          </w:p>
          <w:p w14:paraId="40EAD4EF" w14:textId="77777777" w:rsidR="00530A38" w:rsidRDefault="00530A38" w:rsidP="00530A38">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Regular coronavirus updates are emailed to all employees</w:t>
            </w:r>
          </w:p>
          <w:p w14:paraId="6D5908E3" w14:textId="61CFBF93" w:rsidR="005C5ADE" w:rsidRDefault="00D06006" w:rsidP="00530A38">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 xml:space="preserve">Documents are produced in </w:t>
            </w:r>
            <w:proofErr w:type="gramStart"/>
            <w:r>
              <w:rPr>
                <w:rFonts w:ascii="Arial" w:eastAsia="Times New Roman" w:hAnsi="Arial" w:cs="Arial"/>
                <w:color w:val="3C4245"/>
                <w:szCs w:val="20"/>
                <w:lang w:eastAsia="en-GB"/>
              </w:rPr>
              <w:t>a number of</w:t>
            </w:r>
            <w:proofErr w:type="gramEnd"/>
            <w:r>
              <w:rPr>
                <w:rFonts w:ascii="Arial" w:eastAsia="Times New Roman" w:hAnsi="Arial" w:cs="Arial"/>
                <w:color w:val="3C4245"/>
                <w:szCs w:val="20"/>
                <w:lang w:eastAsia="en-GB"/>
              </w:rPr>
              <w:t xml:space="preserve"> languages to ensure effective communication with employees, whose first language is not English</w:t>
            </w:r>
          </w:p>
          <w:p w14:paraId="6C79DB74" w14:textId="1C468C48" w:rsidR="00BB16E7" w:rsidRPr="00A35A80" w:rsidRDefault="00BB16E7" w:rsidP="009256BC">
            <w:pPr>
              <w:spacing w:before="100" w:beforeAutospacing="1" w:after="100" w:afterAutospacing="1"/>
              <w:rPr>
                <w:rFonts w:ascii="Arial" w:eastAsia="Times New Roman" w:hAnsi="Arial" w:cs="Arial"/>
                <w:color w:val="3C4245"/>
                <w:szCs w:val="20"/>
                <w:lang w:eastAsia="en-GB"/>
              </w:rPr>
            </w:pPr>
          </w:p>
        </w:tc>
        <w:tc>
          <w:tcPr>
            <w:tcW w:w="567" w:type="dxa"/>
            <w:shd w:val="clear" w:color="auto" w:fill="auto"/>
          </w:tcPr>
          <w:p w14:paraId="19E4F4DE" w14:textId="79A867F9" w:rsidR="00405D11" w:rsidRPr="00AF4C54" w:rsidRDefault="00405D11" w:rsidP="003720FE">
            <w:pPr>
              <w:jc w:val="center"/>
              <w:rPr>
                <w:rFonts w:asciiTheme="majorHAnsi" w:eastAsia="Times New Roman" w:hAnsiTheme="majorHAnsi" w:cstheme="majorHAnsi"/>
                <w:color w:val="auto"/>
                <w:szCs w:val="20"/>
                <w:lang w:eastAsia="en-GB"/>
              </w:rPr>
            </w:pPr>
          </w:p>
        </w:tc>
        <w:tc>
          <w:tcPr>
            <w:tcW w:w="426" w:type="dxa"/>
            <w:shd w:val="clear" w:color="auto" w:fill="auto"/>
          </w:tcPr>
          <w:p w14:paraId="7F92A8B5" w14:textId="4CA9AA93" w:rsidR="00405D11" w:rsidRPr="00AF4C54" w:rsidRDefault="00405D11"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385F3392" w14:textId="70083A5D" w:rsidR="00405D11" w:rsidRPr="00AF4C54" w:rsidRDefault="00405D11" w:rsidP="003720FE">
            <w:pPr>
              <w:jc w:val="center"/>
              <w:rPr>
                <w:rFonts w:asciiTheme="majorHAnsi" w:eastAsia="Times New Roman" w:hAnsiTheme="majorHAnsi" w:cstheme="majorHAnsi"/>
                <w:color w:val="auto"/>
                <w:szCs w:val="20"/>
                <w:lang w:eastAsia="en-GB"/>
              </w:rPr>
            </w:pPr>
          </w:p>
        </w:tc>
        <w:tc>
          <w:tcPr>
            <w:tcW w:w="2835" w:type="dxa"/>
            <w:shd w:val="clear" w:color="auto" w:fill="auto"/>
          </w:tcPr>
          <w:p w14:paraId="697F7080" w14:textId="77777777" w:rsidR="003F36BE" w:rsidRDefault="003F36BE" w:rsidP="00BB12F4">
            <w:pPr>
              <w:rPr>
                <w:rFonts w:asciiTheme="majorHAnsi" w:eastAsia="Times New Roman" w:hAnsiTheme="majorHAnsi" w:cstheme="majorHAnsi"/>
                <w:color w:val="auto"/>
                <w:szCs w:val="20"/>
                <w:lang w:eastAsia="en-GB"/>
              </w:rPr>
            </w:pPr>
          </w:p>
          <w:p w14:paraId="02E36BC0" w14:textId="358DEFF6" w:rsidR="00BB16E7" w:rsidRDefault="00BB16E7" w:rsidP="00E927DB">
            <w:pPr>
              <w:rPr>
                <w:rFonts w:asciiTheme="majorHAnsi" w:eastAsia="Times New Roman" w:hAnsiTheme="majorHAnsi" w:cstheme="majorHAnsi"/>
                <w:color w:val="auto"/>
                <w:szCs w:val="20"/>
                <w:lang w:eastAsia="en-GB"/>
              </w:rPr>
            </w:pPr>
            <w:r>
              <w:rPr>
                <w:rFonts w:ascii="Arial" w:eastAsia="Times New Roman" w:hAnsi="Arial" w:cs="Arial"/>
                <w:color w:val="3C4245"/>
                <w:szCs w:val="20"/>
                <w:lang w:eastAsia="en-GB"/>
              </w:rPr>
              <w:t>Share th</w:t>
            </w:r>
            <w:r w:rsidR="009256BC">
              <w:rPr>
                <w:rFonts w:ascii="Arial" w:eastAsia="Times New Roman" w:hAnsi="Arial" w:cs="Arial"/>
                <w:color w:val="3C4245"/>
                <w:szCs w:val="20"/>
                <w:lang w:eastAsia="en-GB"/>
              </w:rPr>
              <w:t xml:space="preserve">is </w:t>
            </w:r>
            <w:r>
              <w:rPr>
                <w:rFonts w:ascii="Arial" w:eastAsia="Times New Roman" w:hAnsi="Arial" w:cs="Arial"/>
                <w:color w:val="3C4245"/>
                <w:szCs w:val="20"/>
                <w:lang w:eastAsia="en-GB"/>
              </w:rPr>
              <w:t xml:space="preserve">risk assessment with the workforce </w:t>
            </w:r>
          </w:p>
          <w:p w14:paraId="213D1427" w14:textId="77777777" w:rsidR="00BB16E7" w:rsidRDefault="00BB16E7" w:rsidP="00BB12F4">
            <w:pPr>
              <w:rPr>
                <w:rFonts w:asciiTheme="majorHAnsi" w:eastAsia="Times New Roman" w:hAnsiTheme="majorHAnsi" w:cstheme="majorHAnsi"/>
                <w:color w:val="auto"/>
                <w:szCs w:val="20"/>
                <w:lang w:eastAsia="en-GB"/>
              </w:rPr>
            </w:pPr>
          </w:p>
          <w:p w14:paraId="7BCA0ABC" w14:textId="15C896EC" w:rsidR="00BB16E7" w:rsidRDefault="00BB16E7" w:rsidP="00BB12F4">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Erect the HM Government poster, Staying COVID-19 Secure in 2020, in each workplace</w:t>
            </w:r>
            <w:r w:rsidR="00DD1249">
              <w:rPr>
                <w:rFonts w:asciiTheme="majorHAnsi" w:eastAsia="Times New Roman" w:hAnsiTheme="majorHAnsi" w:cstheme="majorHAnsi"/>
                <w:color w:val="auto"/>
                <w:szCs w:val="20"/>
                <w:lang w:eastAsia="en-GB"/>
              </w:rPr>
              <w:t xml:space="preserve"> and place a sticker in all vehicles which </w:t>
            </w:r>
            <w:r w:rsidR="00DD1249">
              <w:rPr>
                <w:rFonts w:asciiTheme="majorHAnsi" w:eastAsia="Times New Roman" w:hAnsiTheme="majorHAnsi" w:cstheme="majorHAnsi"/>
                <w:color w:val="auto"/>
                <w:szCs w:val="20"/>
                <w:lang w:eastAsia="en-GB"/>
              </w:rPr>
              <w:lastRenderedPageBreak/>
              <w:t>are used to carry out work in or from</w:t>
            </w:r>
          </w:p>
          <w:p w14:paraId="4B529342" w14:textId="77777777" w:rsidR="00DD1249" w:rsidRDefault="00DD1249" w:rsidP="00BB12F4">
            <w:pPr>
              <w:rPr>
                <w:rFonts w:asciiTheme="majorHAnsi" w:eastAsia="Times New Roman" w:hAnsiTheme="majorHAnsi" w:cstheme="majorHAnsi"/>
                <w:color w:val="auto"/>
                <w:szCs w:val="20"/>
                <w:lang w:eastAsia="en-GB"/>
              </w:rPr>
            </w:pPr>
          </w:p>
          <w:p w14:paraId="2B582752" w14:textId="4C07F99D" w:rsidR="00733503" w:rsidRDefault="00BB16E7" w:rsidP="00BB12F4">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N.B. this is included in the managers pack</w:t>
            </w:r>
            <w:r w:rsidR="00DD1249">
              <w:rPr>
                <w:rFonts w:asciiTheme="majorHAnsi" w:eastAsia="Times New Roman" w:hAnsiTheme="majorHAnsi" w:cstheme="majorHAnsi"/>
                <w:color w:val="auto"/>
                <w:szCs w:val="20"/>
                <w:lang w:eastAsia="en-GB"/>
              </w:rPr>
              <w:t xml:space="preserve"> and stickers can be sourced via the signage catalogue</w:t>
            </w:r>
          </w:p>
          <w:p w14:paraId="61B4481A" w14:textId="77777777" w:rsidR="00733503" w:rsidRDefault="00733503" w:rsidP="00BB12F4">
            <w:pPr>
              <w:rPr>
                <w:rFonts w:asciiTheme="majorHAnsi" w:eastAsia="Times New Roman" w:hAnsiTheme="majorHAnsi" w:cstheme="majorHAnsi"/>
                <w:color w:val="auto"/>
                <w:szCs w:val="20"/>
                <w:lang w:eastAsia="en-GB"/>
              </w:rPr>
            </w:pPr>
          </w:p>
          <w:p w14:paraId="773E0A87" w14:textId="77777777" w:rsidR="00BB16E7" w:rsidRDefault="00BB16E7" w:rsidP="00BB12F4">
            <w:pPr>
              <w:rPr>
                <w:rFonts w:asciiTheme="majorHAnsi" w:eastAsia="Times New Roman" w:hAnsiTheme="majorHAnsi" w:cstheme="majorHAnsi"/>
                <w:color w:val="auto"/>
                <w:szCs w:val="20"/>
                <w:lang w:eastAsia="en-GB"/>
              </w:rPr>
            </w:pPr>
            <w:r>
              <w:rPr>
                <w:noProof/>
              </w:rPr>
              <w:drawing>
                <wp:inline distT="0" distB="0" distL="0" distR="0" wp14:anchorId="22F3FA29" wp14:editId="04D0B218">
                  <wp:extent cx="1663065"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3065" cy="2339340"/>
                          </a:xfrm>
                          <a:prstGeom prst="rect">
                            <a:avLst/>
                          </a:prstGeom>
                        </pic:spPr>
                      </pic:pic>
                    </a:graphicData>
                  </a:graphic>
                </wp:inline>
              </w:drawing>
            </w:r>
          </w:p>
          <w:p w14:paraId="1786325F" w14:textId="77777777" w:rsidR="00DD1249" w:rsidRDefault="00DD1249" w:rsidP="00DD1249">
            <w:pPr>
              <w:rPr>
                <w:rFonts w:asciiTheme="majorHAnsi" w:eastAsia="Times New Roman" w:hAnsiTheme="majorHAnsi" w:cstheme="majorHAnsi"/>
                <w:color w:val="auto"/>
                <w:szCs w:val="20"/>
                <w:lang w:eastAsia="en-GB"/>
              </w:rPr>
            </w:pPr>
          </w:p>
          <w:p w14:paraId="374A3FC8" w14:textId="470FBA04" w:rsidR="00733503" w:rsidRPr="00277787" w:rsidRDefault="00F71544" w:rsidP="004C488F">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HSSA managers should work with the communications team to</w:t>
            </w:r>
            <w:r w:rsidR="007462F8">
              <w:rPr>
                <w:rFonts w:asciiTheme="majorHAnsi" w:eastAsia="Times New Roman" w:hAnsiTheme="majorHAnsi" w:cstheme="majorHAnsi"/>
                <w:color w:val="auto"/>
                <w:szCs w:val="20"/>
                <w:lang w:eastAsia="en-GB"/>
              </w:rPr>
              <w:t xml:space="preserve"> p</w:t>
            </w:r>
            <w:r w:rsidR="00DD1249">
              <w:rPr>
                <w:rFonts w:asciiTheme="majorHAnsi" w:eastAsia="Times New Roman" w:hAnsiTheme="majorHAnsi" w:cstheme="majorHAnsi"/>
                <w:color w:val="auto"/>
                <w:szCs w:val="20"/>
                <w:lang w:eastAsia="en-GB"/>
              </w:rPr>
              <w:t xml:space="preserve">roduce a communication, to be issued to clients / contractors, which will set out the measures we have taken to create and maintain a safe working environment, and which highlights their responsibilities within this </w:t>
            </w:r>
            <w:r w:rsidR="00DD1249">
              <w:rPr>
                <w:rFonts w:asciiTheme="majorHAnsi" w:eastAsia="Times New Roman" w:hAnsiTheme="majorHAnsi" w:cstheme="majorHAnsi"/>
                <w:color w:val="auto"/>
                <w:szCs w:val="20"/>
                <w:lang w:eastAsia="en-GB"/>
              </w:rPr>
              <w:lastRenderedPageBreak/>
              <w:t>and any safety rules, which may have changed</w:t>
            </w:r>
          </w:p>
        </w:tc>
        <w:tc>
          <w:tcPr>
            <w:tcW w:w="567" w:type="dxa"/>
            <w:shd w:val="clear" w:color="auto" w:fill="auto"/>
          </w:tcPr>
          <w:p w14:paraId="367DAA08" w14:textId="0EB0C73D" w:rsidR="00405D11" w:rsidRPr="00AF4C54" w:rsidRDefault="00405D11"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0DF0CE99" w14:textId="2ED81BF8" w:rsidR="00405D11" w:rsidRPr="00AF4C54" w:rsidRDefault="00405D11"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6A328751" w14:textId="33B5C466" w:rsidR="00405D11" w:rsidRPr="00AF4C54" w:rsidRDefault="00405D11" w:rsidP="003720FE">
            <w:pPr>
              <w:jc w:val="center"/>
              <w:rPr>
                <w:rFonts w:asciiTheme="majorHAnsi" w:eastAsia="Times New Roman" w:hAnsiTheme="majorHAnsi" w:cstheme="majorHAnsi"/>
                <w:color w:val="auto"/>
                <w:szCs w:val="20"/>
                <w:lang w:eastAsia="en-GB"/>
              </w:rPr>
            </w:pPr>
          </w:p>
        </w:tc>
        <w:tc>
          <w:tcPr>
            <w:tcW w:w="2126" w:type="dxa"/>
            <w:shd w:val="clear" w:color="auto" w:fill="auto"/>
          </w:tcPr>
          <w:p w14:paraId="2DD86282" w14:textId="77777777" w:rsidR="00405D11" w:rsidRDefault="00405D11" w:rsidP="003720FE">
            <w:pPr>
              <w:rPr>
                <w:rFonts w:asciiTheme="majorHAnsi" w:eastAsia="Times New Roman" w:hAnsiTheme="majorHAnsi" w:cstheme="majorHAnsi"/>
                <w:color w:val="auto"/>
                <w:szCs w:val="20"/>
                <w:lang w:eastAsia="en-GB"/>
              </w:rPr>
            </w:pPr>
          </w:p>
          <w:p w14:paraId="09C202B2" w14:textId="77777777" w:rsidR="00CA2440" w:rsidRDefault="00CA2440" w:rsidP="003720FE">
            <w:pPr>
              <w:rPr>
                <w:rFonts w:asciiTheme="majorHAnsi" w:eastAsia="Times New Roman" w:hAnsiTheme="majorHAnsi" w:cstheme="majorHAnsi"/>
                <w:color w:val="auto"/>
                <w:szCs w:val="20"/>
                <w:lang w:eastAsia="en-GB"/>
              </w:rPr>
            </w:pPr>
          </w:p>
          <w:p w14:paraId="34C6993B" w14:textId="77777777" w:rsidR="00AA74D1" w:rsidRDefault="00AA74D1" w:rsidP="003720FE">
            <w:pPr>
              <w:rPr>
                <w:rFonts w:asciiTheme="majorHAnsi" w:eastAsia="Times New Roman" w:hAnsiTheme="majorHAnsi" w:cstheme="majorHAnsi"/>
                <w:color w:val="auto"/>
                <w:szCs w:val="20"/>
                <w:lang w:eastAsia="en-GB"/>
              </w:rPr>
            </w:pPr>
          </w:p>
          <w:p w14:paraId="60B73660" w14:textId="77777777" w:rsidR="00AA74D1" w:rsidRDefault="00AA74D1" w:rsidP="003720FE">
            <w:pPr>
              <w:rPr>
                <w:rFonts w:asciiTheme="majorHAnsi" w:eastAsia="Times New Roman" w:hAnsiTheme="majorHAnsi" w:cstheme="majorHAnsi"/>
                <w:color w:val="auto"/>
                <w:szCs w:val="20"/>
                <w:lang w:eastAsia="en-GB"/>
              </w:rPr>
            </w:pPr>
          </w:p>
          <w:p w14:paraId="7DFC9582" w14:textId="77777777" w:rsidR="00AA74D1" w:rsidRDefault="00AA74D1" w:rsidP="003720FE">
            <w:pPr>
              <w:rPr>
                <w:rFonts w:asciiTheme="majorHAnsi" w:eastAsia="Times New Roman" w:hAnsiTheme="majorHAnsi" w:cstheme="majorHAnsi"/>
                <w:color w:val="auto"/>
                <w:szCs w:val="20"/>
                <w:lang w:eastAsia="en-GB"/>
              </w:rPr>
            </w:pPr>
          </w:p>
          <w:p w14:paraId="57AF0305" w14:textId="77777777" w:rsidR="00AA74D1" w:rsidRDefault="00AA74D1" w:rsidP="003720FE">
            <w:pPr>
              <w:rPr>
                <w:rFonts w:asciiTheme="majorHAnsi" w:eastAsia="Times New Roman" w:hAnsiTheme="majorHAnsi" w:cstheme="majorHAnsi"/>
                <w:color w:val="auto"/>
                <w:szCs w:val="20"/>
                <w:lang w:eastAsia="en-GB"/>
              </w:rPr>
            </w:pPr>
          </w:p>
          <w:p w14:paraId="3DE0150A" w14:textId="77777777" w:rsidR="00AA74D1" w:rsidRDefault="00AA74D1" w:rsidP="003720FE">
            <w:pPr>
              <w:rPr>
                <w:rFonts w:asciiTheme="majorHAnsi" w:eastAsia="Times New Roman" w:hAnsiTheme="majorHAnsi" w:cstheme="majorHAnsi"/>
                <w:color w:val="auto"/>
                <w:szCs w:val="20"/>
                <w:lang w:eastAsia="en-GB"/>
              </w:rPr>
            </w:pPr>
          </w:p>
          <w:p w14:paraId="417274D1" w14:textId="77777777" w:rsidR="00AA74D1" w:rsidRDefault="00AA74D1" w:rsidP="003720FE">
            <w:pPr>
              <w:rPr>
                <w:rFonts w:asciiTheme="majorHAnsi" w:eastAsia="Times New Roman" w:hAnsiTheme="majorHAnsi" w:cstheme="majorHAnsi"/>
                <w:color w:val="auto"/>
                <w:szCs w:val="20"/>
                <w:lang w:eastAsia="en-GB"/>
              </w:rPr>
            </w:pPr>
          </w:p>
          <w:p w14:paraId="773B6252" w14:textId="77777777" w:rsidR="00AA74D1" w:rsidRDefault="00AA74D1" w:rsidP="003720FE">
            <w:pPr>
              <w:rPr>
                <w:rFonts w:asciiTheme="majorHAnsi" w:eastAsia="Times New Roman" w:hAnsiTheme="majorHAnsi" w:cstheme="majorHAnsi"/>
                <w:color w:val="auto"/>
                <w:szCs w:val="20"/>
                <w:lang w:eastAsia="en-GB"/>
              </w:rPr>
            </w:pPr>
          </w:p>
          <w:p w14:paraId="4577ACF0" w14:textId="77777777" w:rsidR="00AA74D1" w:rsidRDefault="00AA74D1" w:rsidP="003720FE">
            <w:pPr>
              <w:rPr>
                <w:rFonts w:asciiTheme="majorHAnsi" w:eastAsia="Times New Roman" w:hAnsiTheme="majorHAnsi" w:cstheme="majorHAnsi"/>
                <w:color w:val="auto"/>
                <w:szCs w:val="20"/>
                <w:lang w:eastAsia="en-GB"/>
              </w:rPr>
            </w:pPr>
          </w:p>
          <w:p w14:paraId="721B4A39" w14:textId="77777777" w:rsidR="00AA74D1" w:rsidRDefault="00AA74D1" w:rsidP="003720FE">
            <w:pPr>
              <w:rPr>
                <w:rFonts w:asciiTheme="majorHAnsi" w:eastAsia="Times New Roman" w:hAnsiTheme="majorHAnsi" w:cstheme="majorHAnsi"/>
                <w:color w:val="auto"/>
                <w:szCs w:val="20"/>
                <w:lang w:eastAsia="en-GB"/>
              </w:rPr>
            </w:pPr>
          </w:p>
          <w:p w14:paraId="16492715" w14:textId="77777777" w:rsidR="00AA74D1" w:rsidRDefault="00AA74D1" w:rsidP="003720FE">
            <w:pPr>
              <w:rPr>
                <w:rFonts w:asciiTheme="majorHAnsi" w:eastAsia="Times New Roman" w:hAnsiTheme="majorHAnsi" w:cstheme="majorHAnsi"/>
                <w:color w:val="auto"/>
                <w:szCs w:val="20"/>
                <w:lang w:eastAsia="en-GB"/>
              </w:rPr>
            </w:pPr>
          </w:p>
          <w:p w14:paraId="6714D105" w14:textId="77777777" w:rsidR="00AA74D1" w:rsidRDefault="00AA74D1" w:rsidP="003720FE">
            <w:pPr>
              <w:rPr>
                <w:rFonts w:asciiTheme="majorHAnsi" w:eastAsia="Times New Roman" w:hAnsiTheme="majorHAnsi" w:cstheme="majorHAnsi"/>
                <w:color w:val="auto"/>
                <w:szCs w:val="20"/>
                <w:lang w:eastAsia="en-GB"/>
              </w:rPr>
            </w:pPr>
          </w:p>
          <w:p w14:paraId="30970B06" w14:textId="77777777" w:rsidR="00AA74D1" w:rsidRDefault="00AA74D1" w:rsidP="003720FE">
            <w:pPr>
              <w:rPr>
                <w:rFonts w:asciiTheme="majorHAnsi" w:eastAsia="Times New Roman" w:hAnsiTheme="majorHAnsi" w:cstheme="majorHAnsi"/>
                <w:color w:val="auto"/>
                <w:szCs w:val="20"/>
                <w:lang w:eastAsia="en-GB"/>
              </w:rPr>
            </w:pPr>
          </w:p>
          <w:p w14:paraId="2F7E100F" w14:textId="367AB24F" w:rsidR="00AA74D1" w:rsidRPr="00AF4C54" w:rsidRDefault="00CC43C2" w:rsidP="003720FE">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Staying COVID-19 Secure in 2020 s</w:t>
            </w:r>
            <w:r w:rsidR="00AA74D1">
              <w:rPr>
                <w:rFonts w:asciiTheme="majorHAnsi" w:eastAsia="Times New Roman" w:hAnsiTheme="majorHAnsi" w:cstheme="majorHAnsi"/>
                <w:color w:val="auto"/>
                <w:szCs w:val="20"/>
                <w:lang w:eastAsia="en-GB"/>
              </w:rPr>
              <w:t xml:space="preserve">tickers may be ordered from GK signs. The signage catalogue is included in the </w:t>
            </w:r>
            <w:r>
              <w:rPr>
                <w:rFonts w:asciiTheme="majorHAnsi" w:eastAsia="Times New Roman" w:hAnsiTheme="majorHAnsi" w:cstheme="majorHAnsi"/>
                <w:color w:val="auto"/>
                <w:szCs w:val="20"/>
                <w:lang w:eastAsia="en-GB"/>
              </w:rPr>
              <w:t>managers information pack of documents</w:t>
            </w:r>
          </w:p>
        </w:tc>
      </w:tr>
      <w:tr w:rsidR="00CA2440" w:rsidRPr="00AF4C54" w14:paraId="28916926" w14:textId="77777777" w:rsidTr="007C580E">
        <w:trPr>
          <w:trHeight w:val="928"/>
        </w:trPr>
        <w:tc>
          <w:tcPr>
            <w:tcW w:w="2880" w:type="dxa"/>
            <w:shd w:val="clear" w:color="auto" w:fill="auto"/>
          </w:tcPr>
          <w:p w14:paraId="606E32E6" w14:textId="77777777" w:rsidR="00374AE6" w:rsidRDefault="00374AE6" w:rsidP="009F2FBB">
            <w:pPr>
              <w:tabs>
                <w:tab w:val="left" w:pos="328"/>
              </w:tabs>
              <w:ind w:left="328"/>
              <w:rPr>
                <w:rFonts w:asciiTheme="majorHAnsi" w:eastAsia="Times New Roman" w:hAnsiTheme="majorHAnsi" w:cstheme="majorHAnsi"/>
                <w:color w:val="auto"/>
                <w:szCs w:val="20"/>
                <w:lang w:eastAsia="en-GB"/>
              </w:rPr>
            </w:pPr>
          </w:p>
          <w:p w14:paraId="661DD3AA" w14:textId="77777777" w:rsidR="00374AE6" w:rsidRDefault="00374AE6" w:rsidP="009F2FBB">
            <w:pPr>
              <w:tabs>
                <w:tab w:val="left" w:pos="328"/>
              </w:tabs>
              <w:ind w:left="328"/>
              <w:rPr>
                <w:rFonts w:asciiTheme="majorHAnsi" w:eastAsia="Times New Roman" w:hAnsiTheme="majorHAnsi" w:cstheme="majorHAnsi"/>
                <w:color w:val="auto"/>
                <w:szCs w:val="20"/>
                <w:lang w:eastAsia="en-GB"/>
              </w:rPr>
            </w:pPr>
          </w:p>
          <w:p w14:paraId="061E7B7F" w14:textId="0DCBFFB7" w:rsidR="009F2FBB" w:rsidRPr="00486A09" w:rsidRDefault="009F2FBB" w:rsidP="009F2FBB">
            <w:pPr>
              <w:tabs>
                <w:tab w:val="left" w:pos="328"/>
              </w:tabs>
              <w:ind w:left="328"/>
              <w:rPr>
                <w:rFonts w:asciiTheme="majorHAnsi" w:eastAsia="Times New Roman" w:hAnsiTheme="majorHAnsi" w:cstheme="majorHAnsi"/>
                <w:b/>
                <w:color w:val="auto"/>
                <w:szCs w:val="20"/>
                <w:lang w:eastAsia="en-GB"/>
              </w:rPr>
            </w:pPr>
            <w:r w:rsidRPr="00486A09">
              <w:rPr>
                <w:rFonts w:asciiTheme="majorHAnsi" w:eastAsia="Times New Roman" w:hAnsiTheme="majorHAnsi" w:cstheme="majorHAnsi"/>
                <w:b/>
                <w:color w:val="auto"/>
                <w:szCs w:val="20"/>
                <w:lang w:eastAsia="en-GB"/>
              </w:rPr>
              <w:t>Biological</w:t>
            </w:r>
          </w:p>
          <w:p w14:paraId="5A746F1B" w14:textId="77777777" w:rsidR="009F2FBB" w:rsidRPr="00486A09" w:rsidRDefault="009F2FBB" w:rsidP="009F2FBB">
            <w:pPr>
              <w:tabs>
                <w:tab w:val="left" w:pos="328"/>
              </w:tabs>
              <w:ind w:left="328"/>
              <w:rPr>
                <w:rFonts w:asciiTheme="majorHAnsi" w:hAnsiTheme="majorHAnsi" w:cstheme="majorHAnsi"/>
                <w:color w:val="auto"/>
                <w:szCs w:val="20"/>
              </w:rPr>
            </w:pPr>
          </w:p>
          <w:p w14:paraId="3FD752F3" w14:textId="77777777" w:rsidR="009F2FBB" w:rsidRPr="00486A09" w:rsidRDefault="009F2FBB" w:rsidP="009F2FBB">
            <w:pPr>
              <w:tabs>
                <w:tab w:val="left" w:pos="328"/>
              </w:tabs>
              <w:ind w:left="328"/>
              <w:rPr>
                <w:rFonts w:asciiTheme="majorHAnsi" w:eastAsia="Times New Roman" w:hAnsiTheme="majorHAnsi" w:cstheme="majorHAnsi"/>
                <w:color w:val="auto"/>
                <w:szCs w:val="20"/>
                <w:lang w:eastAsia="en-GB"/>
              </w:rPr>
            </w:pPr>
            <w:r w:rsidRPr="00486A09">
              <w:rPr>
                <w:rFonts w:asciiTheme="majorHAnsi" w:hAnsiTheme="majorHAnsi" w:cstheme="majorBidi"/>
                <w:color w:val="auto"/>
                <w:szCs w:val="20"/>
                <w:lang w:eastAsia="en-GB"/>
              </w:rPr>
              <w:t xml:space="preserve">Coronavirus </w:t>
            </w:r>
            <w:r w:rsidRPr="00486A09">
              <w:rPr>
                <w:color w:val="auto"/>
                <w:szCs w:val="20"/>
                <w:lang w:eastAsia="en-GB"/>
              </w:rPr>
              <w:t xml:space="preserve">and the disease it </w:t>
            </w:r>
            <w:proofErr w:type="gramStart"/>
            <w:r w:rsidRPr="00486A09">
              <w:rPr>
                <w:color w:val="auto"/>
                <w:szCs w:val="20"/>
                <w:lang w:eastAsia="en-GB"/>
              </w:rPr>
              <w:t>causes</w:t>
            </w:r>
            <w:proofErr w:type="gramEnd"/>
            <w:r w:rsidRPr="00486A09">
              <w:rPr>
                <w:color w:val="auto"/>
                <w:szCs w:val="20"/>
                <w:lang w:eastAsia="en-GB"/>
              </w:rPr>
              <w:t>, COVID-19</w:t>
            </w:r>
          </w:p>
          <w:p w14:paraId="76DF382F" w14:textId="77777777" w:rsidR="00CA2440" w:rsidRDefault="00CA2440" w:rsidP="00934FD5">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63F1FEA2" w14:textId="77777777" w:rsidR="00374AE6" w:rsidRDefault="00374AE6" w:rsidP="00934FD5">
            <w:pPr>
              <w:rPr>
                <w:rFonts w:asciiTheme="majorHAnsi" w:eastAsia="Times New Roman" w:hAnsiTheme="majorHAnsi" w:cstheme="majorHAnsi"/>
                <w:color w:val="auto"/>
                <w:szCs w:val="20"/>
                <w:lang w:eastAsia="en-GB"/>
              </w:rPr>
            </w:pPr>
          </w:p>
          <w:p w14:paraId="05043759" w14:textId="77777777" w:rsidR="00374AE6" w:rsidRDefault="00374AE6" w:rsidP="00934FD5">
            <w:pPr>
              <w:rPr>
                <w:rFonts w:asciiTheme="majorHAnsi" w:eastAsia="Times New Roman" w:hAnsiTheme="majorHAnsi" w:cstheme="majorHAnsi"/>
                <w:color w:val="auto"/>
                <w:szCs w:val="20"/>
                <w:lang w:eastAsia="en-GB"/>
              </w:rPr>
            </w:pPr>
          </w:p>
          <w:p w14:paraId="6C7B69CB" w14:textId="3BC922A3" w:rsidR="00CA2440" w:rsidRPr="00486A09" w:rsidRDefault="00D56773" w:rsidP="00934FD5">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2. </w:t>
            </w:r>
            <w:r w:rsidR="00AF098E" w:rsidRPr="00486A09">
              <w:rPr>
                <w:rFonts w:asciiTheme="majorHAnsi" w:eastAsia="Times New Roman" w:hAnsiTheme="majorHAnsi" w:cstheme="majorHAnsi"/>
                <w:b/>
                <w:color w:val="auto"/>
                <w:szCs w:val="20"/>
                <w:lang w:eastAsia="en-GB"/>
              </w:rPr>
              <w:t>Who should go to work</w:t>
            </w:r>
          </w:p>
        </w:tc>
        <w:tc>
          <w:tcPr>
            <w:tcW w:w="2790" w:type="dxa"/>
            <w:shd w:val="clear" w:color="auto" w:fill="auto"/>
          </w:tcPr>
          <w:p w14:paraId="6C45FF35" w14:textId="77777777" w:rsidR="00486A09" w:rsidRDefault="00486A09" w:rsidP="00486A09">
            <w:pPr>
              <w:rPr>
                <w:rFonts w:asciiTheme="majorHAnsi" w:eastAsia="Times New Roman" w:hAnsiTheme="majorHAnsi" w:cstheme="majorHAnsi"/>
                <w:color w:val="auto"/>
                <w:szCs w:val="20"/>
                <w:lang w:eastAsia="en-GB"/>
              </w:rPr>
            </w:pPr>
          </w:p>
          <w:p w14:paraId="345C0961" w14:textId="545C73F0" w:rsidR="009C3A0B" w:rsidRDefault="009C3A0B" w:rsidP="00486A09">
            <w:pPr>
              <w:rPr>
                <w:rFonts w:asciiTheme="majorHAnsi" w:eastAsia="Times New Roman" w:hAnsiTheme="majorHAnsi" w:cstheme="majorHAnsi"/>
                <w:color w:val="auto"/>
                <w:szCs w:val="20"/>
                <w:lang w:eastAsia="en-GB"/>
              </w:rPr>
            </w:pPr>
            <w:r w:rsidRPr="004D3C03">
              <w:rPr>
                <w:rFonts w:asciiTheme="majorHAnsi" w:eastAsia="Times New Roman" w:hAnsiTheme="majorHAnsi" w:cstheme="majorHAnsi"/>
                <w:color w:val="auto"/>
                <w:szCs w:val="20"/>
                <w:lang w:eastAsia="en-GB"/>
              </w:rPr>
              <w:t xml:space="preserve">Where a person </w:t>
            </w:r>
            <w:r w:rsidR="00F9464E" w:rsidRPr="004D3C03">
              <w:rPr>
                <w:rFonts w:asciiTheme="majorHAnsi" w:eastAsia="Times New Roman" w:hAnsiTheme="majorHAnsi" w:cstheme="majorHAnsi"/>
                <w:color w:val="auto"/>
                <w:szCs w:val="20"/>
                <w:lang w:eastAsia="en-GB"/>
              </w:rPr>
              <w:t>can</w:t>
            </w:r>
            <w:r w:rsidRPr="004D3C03">
              <w:rPr>
                <w:rFonts w:asciiTheme="majorHAnsi" w:eastAsia="Times New Roman" w:hAnsiTheme="majorHAnsi" w:cstheme="majorHAnsi"/>
                <w:color w:val="auto"/>
                <w:szCs w:val="20"/>
                <w:lang w:eastAsia="en-GB"/>
              </w:rPr>
              <w:t xml:space="preserve"> effectively carry out their </w:t>
            </w:r>
            <w:r w:rsidR="00AC1D2A">
              <w:rPr>
                <w:rFonts w:asciiTheme="majorHAnsi" w:eastAsia="Times New Roman" w:hAnsiTheme="majorHAnsi" w:cstheme="majorHAnsi"/>
                <w:color w:val="auto"/>
                <w:szCs w:val="20"/>
                <w:lang w:eastAsia="en-GB"/>
              </w:rPr>
              <w:t>w</w:t>
            </w:r>
            <w:r w:rsidRPr="004D3C03">
              <w:rPr>
                <w:rFonts w:asciiTheme="majorHAnsi" w:eastAsia="Times New Roman" w:hAnsiTheme="majorHAnsi" w:cstheme="majorHAnsi"/>
                <w:color w:val="auto"/>
                <w:szCs w:val="20"/>
                <w:lang w:eastAsia="en-GB"/>
              </w:rPr>
              <w:t>ork from home, they should continue to do so.</w:t>
            </w:r>
          </w:p>
          <w:p w14:paraId="437BFA62" w14:textId="77777777" w:rsidR="007462F8" w:rsidRDefault="007462F8" w:rsidP="007462F8">
            <w:pPr>
              <w:pStyle w:val="Heading1"/>
              <w:spacing w:before="240"/>
              <w:ind w:left="0"/>
              <w:rPr>
                <w:rFonts w:cstheme="majorHAnsi"/>
                <w:b w:val="0"/>
                <w:color w:val="auto"/>
                <w:sz w:val="20"/>
                <w:szCs w:val="20"/>
              </w:rPr>
            </w:pPr>
            <w:r w:rsidRPr="00A51AB7">
              <w:rPr>
                <w:rFonts w:cstheme="majorHAnsi"/>
                <w:b w:val="0"/>
                <w:color w:val="auto"/>
                <w:sz w:val="20"/>
                <w:szCs w:val="20"/>
              </w:rPr>
              <w:t>Only essential work from and in vehicles is permitted</w:t>
            </w:r>
          </w:p>
          <w:p w14:paraId="29F883FF" w14:textId="77777777" w:rsidR="0097453A" w:rsidRDefault="0097453A" w:rsidP="0097453A">
            <w:pPr>
              <w:pStyle w:val="Heading1"/>
              <w:spacing w:before="240"/>
              <w:ind w:left="0"/>
              <w:rPr>
                <w:rFonts w:cstheme="majorHAnsi"/>
                <w:b w:val="0"/>
                <w:color w:val="auto"/>
                <w:sz w:val="20"/>
                <w:szCs w:val="20"/>
              </w:rPr>
            </w:pPr>
            <w:r>
              <w:rPr>
                <w:rFonts w:cstheme="majorHAnsi"/>
                <w:b w:val="0"/>
                <w:color w:val="auto"/>
                <w:sz w:val="20"/>
                <w:szCs w:val="20"/>
              </w:rPr>
              <w:t>Occupational health team in place to provide guidance and support on health-related matters to returning employees</w:t>
            </w:r>
          </w:p>
          <w:p w14:paraId="3DEC877B" w14:textId="36165C37" w:rsidR="0097453A" w:rsidRDefault="0097453A" w:rsidP="0097453A">
            <w:pPr>
              <w:pStyle w:val="Heading1"/>
              <w:spacing w:before="240"/>
              <w:ind w:left="0"/>
              <w:rPr>
                <w:rFonts w:cstheme="majorHAnsi"/>
                <w:b w:val="0"/>
                <w:color w:val="auto"/>
                <w:sz w:val="20"/>
                <w:szCs w:val="20"/>
              </w:rPr>
            </w:pPr>
            <w:r>
              <w:rPr>
                <w:rFonts w:cstheme="majorHAnsi"/>
                <w:b w:val="0"/>
                <w:color w:val="auto"/>
                <w:sz w:val="20"/>
                <w:szCs w:val="20"/>
              </w:rPr>
              <w:t>Employee assistance package in place, which can be accessed by all employees to source mental health and wellbeing guidance and support. This ranges from downloadable materials, to telephone support and face to face counselling</w:t>
            </w:r>
          </w:p>
          <w:p w14:paraId="65BE7EC6" w14:textId="77777777" w:rsidR="0097453A" w:rsidRDefault="0097453A" w:rsidP="0097453A">
            <w:pPr>
              <w:pStyle w:val="Heading1"/>
              <w:spacing w:before="240"/>
              <w:ind w:left="0"/>
              <w:rPr>
                <w:rFonts w:cstheme="majorHAnsi"/>
                <w:b w:val="0"/>
                <w:color w:val="auto"/>
                <w:sz w:val="20"/>
                <w:szCs w:val="20"/>
              </w:rPr>
            </w:pPr>
            <w:r w:rsidRPr="00A203F3">
              <w:rPr>
                <w:rFonts w:cstheme="majorHAnsi"/>
                <w:b w:val="0"/>
                <w:color w:val="auto"/>
                <w:sz w:val="20"/>
                <w:szCs w:val="20"/>
              </w:rPr>
              <w:t>HomeSafe E-learning module 5 – Mental Wellbeing – is ready for all employees to complete</w:t>
            </w:r>
            <w:r>
              <w:rPr>
                <w:rFonts w:cstheme="majorHAnsi"/>
                <w:b w:val="0"/>
                <w:color w:val="auto"/>
                <w:sz w:val="20"/>
                <w:szCs w:val="20"/>
              </w:rPr>
              <w:t xml:space="preserve"> </w:t>
            </w:r>
          </w:p>
          <w:p w14:paraId="03971948" w14:textId="6EE1C138" w:rsidR="0097453A" w:rsidRPr="00A203F3" w:rsidRDefault="0097453A" w:rsidP="0097453A">
            <w:pPr>
              <w:pStyle w:val="Heading1"/>
              <w:spacing w:before="240"/>
              <w:ind w:left="0"/>
              <w:rPr>
                <w:rFonts w:cstheme="majorHAnsi"/>
                <w:b w:val="0"/>
                <w:color w:val="auto"/>
                <w:sz w:val="20"/>
                <w:szCs w:val="20"/>
              </w:rPr>
            </w:pPr>
            <w:r>
              <w:rPr>
                <w:rFonts w:cstheme="majorHAnsi"/>
                <w:b w:val="0"/>
                <w:color w:val="auto"/>
                <w:sz w:val="20"/>
                <w:szCs w:val="20"/>
              </w:rPr>
              <w:lastRenderedPageBreak/>
              <w:t xml:space="preserve">Health advice is provided on the HomeSafe-Me website: </w:t>
            </w:r>
            <w:hyperlink r:id="rId13" w:history="1">
              <w:r w:rsidRPr="00A6538C">
                <w:rPr>
                  <w:rStyle w:val="Hyperlink"/>
                  <w:rFonts w:cstheme="majorHAnsi"/>
                  <w:b w:val="0"/>
                  <w:sz w:val="20"/>
                  <w:szCs w:val="20"/>
                </w:rPr>
                <w:t>https://www.homesafe-me.co.uk/coronavirus/general-advice/health-and-wellbeing/</w:t>
              </w:r>
            </w:hyperlink>
          </w:p>
          <w:p w14:paraId="12DC7E5A" w14:textId="77777777" w:rsidR="0097453A" w:rsidRDefault="0097453A" w:rsidP="0097453A">
            <w:pPr>
              <w:pStyle w:val="Heading1"/>
              <w:spacing w:before="240"/>
              <w:ind w:left="0"/>
              <w:rPr>
                <w:rFonts w:cstheme="majorHAnsi"/>
                <w:b w:val="0"/>
                <w:color w:val="auto"/>
                <w:sz w:val="20"/>
                <w:szCs w:val="20"/>
              </w:rPr>
            </w:pPr>
          </w:p>
          <w:p w14:paraId="5596815D" w14:textId="441DBA2C" w:rsidR="0097453A" w:rsidRPr="007462F8" w:rsidRDefault="0097453A" w:rsidP="007462F8">
            <w:pPr>
              <w:pStyle w:val="Heading1"/>
              <w:spacing w:before="240"/>
              <w:ind w:left="0"/>
              <w:rPr>
                <w:rFonts w:cstheme="majorHAnsi"/>
                <w:b w:val="0"/>
                <w:color w:val="auto"/>
                <w:sz w:val="20"/>
                <w:szCs w:val="20"/>
              </w:rPr>
            </w:pPr>
          </w:p>
        </w:tc>
        <w:tc>
          <w:tcPr>
            <w:tcW w:w="567" w:type="dxa"/>
            <w:shd w:val="clear" w:color="auto" w:fill="auto"/>
          </w:tcPr>
          <w:p w14:paraId="09EDA6ED" w14:textId="4DFAD63E" w:rsidR="00CA2440" w:rsidRPr="00AF4C54" w:rsidRDefault="00CA2440" w:rsidP="003720FE">
            <w:pPr>
              <w:jc w:val="center"/>
              <w:rPr>
                <w:rFonts w:asciiTheme="majorHAnsi" w:eastAsia="Times New Roman" w:hAnsiTheme="majorHAnsi" w:cstheme="majorHAnsi"/>
                <w:color w:val="auto"/>
                <w:szCs w:val="20"/>
                <w:lang w:eastAsia="en-GB"/>
              </w:rPr>
            </w:pPr>
          </w:p>
        </w:tc>
        <w:tc>
          <w:tcPr>
            <w:tcW w:w="426" w:type="dxa"/>
            <w:shd w:val="clear" w:color="auto" w:fill="auto"/>
          </w:tcPr>
          <w:p w14:paraId="7D299947" w14:textId="2AF9F266" w:rsidR="00CA2440" w:rsidRPr="00AF4C54" w:rsidRDefault="00CA2440"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3FEA2810" w14:textId="51D4FFC8" w:rsidR="00CA2440" w:rsidRPr="00AF4C54" w:rsidRDefault="00CA2440" w:rsidP="003720FE">
            <w:pPr>
              <w:jc w:val="center"/>
              <w:rPr>
                <w:rFonts w:asciiTheme="majorHAnsi" w:eastAsia="Times New Roman" w:hAnsiTheme="majorHAnsi" w:cstheme="majorHAnsi"/>
                <w:color w:val="auto"/>
                <w:szCs w:val="20"/>
                <w:lang w:eastAsia="en-GB"/>
              </w:rPr>
            </w:pPr>
          </w:p>
        </w:tc>
        <w:tc>
          <w:tcPr>
            <w:tcW w:w="2835" w:type="dxa"/>
            <w:shd w:val="clear" w:color="auto" w:fill="auto"/>
          </w:tcPr>
          <w:p w14:paraId="150FBD9D" w14:textId="06DD32A6" w:rsidR="00AC1D2A" w:rsidRPr="00277787" w:rsidRDefault="00AC1D2A" w:rsidP="00486A09">
            <w:pPr>
              <w:rPr>
                <w:rFonts w:asciiTheme="majorHAnsi" w:eastAsia="Times New Roman" w:hAnsiTheme="majorHAnsi" w:cstheme="majorHAnsi"/>
                <w:color w:val="auto"/>
                <w:szCs w:val="20"/>
                <w:lang w:eastAsia="en-GB"/>
              </w:rPr>
            </w:pPr>
          </w:p>
        </w:tc>
        <w:tc>
          <w:tcPr>
            <w:tcW w:w="567" w:type="dxa"/>
            <w:shd w:val="clear" w:color="auto" w:fill="auto"/>
          </w:tcPr>
          <w:p w14:paraId="17E9F4AC" w14:textId="7365757E" w:rsidR="00CA2440" w:rsidRPr="00AF4C54" w:rsidRDefault="00CA2440"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055C2CA6" w14:textId="16595AD0" w:rsidR="00CA2440" w:rsidRPr="00AF4C54" w:rsidRDefault="00CA2440"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3C299EB1" w14:textId="7CFD90BC" w:rsidR="00CA2440" w:rsidRPr="00AF4C54" w:rsidRDefault="00CA2440" w:rsidP="003720FE">
            <w:pPr>
              <w:jc w:val="center"/>
              <w:rPr>
                <w:rFonts w:asciiTheme="majorHAnsi" w:eastAsia="Times New Roman" w:hAnsiTheme="majorHAnsi" w:cstheme="majorHAnsi"/>
                <w:color w:val="auto"/>
                <w:szCs w:val="20"/>
                <w:lang w:eastAsia="en-GB"/>
              </w:rPr>
            </w:pPr>
          </w:p>
        </w:tc>
        <w:tc>
          <w:tcPr>
            <w:tcW w:w="2126" w:type="dxa"/>
            <w:shd w:val="clear" w:color="auto" w:fill="auto"/>
          </w:tcPr>
          <w:p w14:paraId="51591195" w14:textId="77777777" w:rsidR="00CA2440" w:rsidRDefault="00CA2440" w:rsidP="003720FE">
            <w:pPr>
              <w:rPr>
                <w:rFonts w:asciiTheme="majorHAnsi" w:eastAsia="Times New Roman" w:hAnsiTheme="majorHAnsi" w:cstheme="majorHAnsi"/>
                <w:color w:val="auto"/>
                <w:szCs w:val="20"/>
                <w:lang w:eastAsia="en-GB"/>
              </w:rPr>
            </w:pPr>
          </w:p>
          <w:p w14:paraId="55EC7FFA" w14:textId="09CDF1DC" w:rsidR="0097453A" w:rsidRDefault="0097453A" w:rsidP="0097453A">
            <w:pPr>
              <w:pStyle w:val="Heading1"/>
              <w:spacing w:before="240"/>
              <w:ind w:left="0"/>
              <w:rPr>
                <w:rStyle w:val="Strong"/>
                <w:rFonts w:ascii="Arial" w:hAnsi="Arial" w:cs="Arial"/>
                <w:b/>
                <w:color w:val="000000"/>
                <w:sz w:val="18"/>
                <w:szCs w:val="18"/>
              </w:rPr>
            </w:pPr>
            <w:proofErr w:type="gramStart"/>
            <w:r>
              <w:rPr>
                <w:rStyle w:val="Strong"/>
                <w:rFonts w:ascii="Arial" w:hAnsi="Arial" w:cs="Arial"/>
                <w:b/>
                <w:color w:val="000000"/>
                <w:sz w:val="18"/>
                <w:szCs w:val="18"/>
              </w:rPr>
              <w:t>W</w:t>
            </w:r>
            <w:r w:rsidRPr="00F95FB8">
              <w:rPr>
                <w:rStyle w:val="Strong"/>
                <w:rFonts w:ascii="Arial" w:hAnsi="Arial" w:cs="Arial"/>
                <w:b/>
                <w:color w:val="000000"/>
                <w:sz w:val="18"/>
                <w:szCs w:val="18"/>
              </w:rPr>
              <w:t>orkplace Wellness</w:t>
            </w:r>
            <w:r w:rsidRPr="00F95FB8">
              <w:rPr>
                <w:rFonts w:ascii="Arial" w:hAnsi="Arial" w:cs="Arial"/>
                <w:b w:val="0"/>
                <w:color w:val="000000"/>
                <w:sz w:val="18"/>
                <w:szCs w:val="18"/>
              </w:rPr>
              <w:t>,</w:t>
            </w:r>
            <w:proofErr w:type="gramEnd"/>
            <w:r w:rsidRPr="00F95FB8">
              <w:rPr>
                <w:rFonts w:ascii="Arial" w:hAnsi="Arial" w:cs="Arial"/>
                <w:b w:val="0"/>
                <w:color w:val="000000"/>
                <w:sz w:val="18"/>
                <w:szCs w:val="18"/>
              </w:rPr>
              <w:t xml:space="preserve"> is a free, confidential service provided by </w:t>
            </w:r>
            <w:r>
              <w:rPr>
                <w:rFonts w:ascii="Arial" w:hAnsi="Arial" w:cs="Arial"/>
                <w:b w:val="0"/>
                <w:color w:val="000000"/>
                <w:sz w:val="18"/>
                <w:szCs w:val="18"/>
              </w:rPr>
              <w:t>Pennon</w:t>
            </w:r>
            <w:r w:rsidRPr="00F95FB8">
              <w:rPr>
                <w:rFonts w:ascii="Arial" w:hAnsi="Arial" w:cs="Arial"/>
                <w:b w:val="0"/>
                <w:color w:val="000000"/>
                <w:sz w:val="18"/>
                <w:szCs w:val="18"/>
              </w:rPr>
              <w:t xml:space="preserve"> to all employees.  You </w:t>
            </w:r>
            <w:proofErr w:type="gramStart"/>
            <w:r w:rsidRPr="00F95FB8">
              <w:rPr>
                <w:rFonts w:ascii="Arial" w:hAnsi="Arial" w:cs="Arial"/>
                <w:b w:val="0"/>
                <w:color w:val="000000"/>
                <w:sz w:val="18"/>
                <w:szCs w:val="18"/>
              </w:rPr>
              <w:t>are able to</w:t>
            </w:r>
            <w:proofErr w:type="gramEnd"/>
            <w:r w:rsidRPr="00F95FB8">
              <w:rPr>
                <w:rFonts w:ascii="Arial" w:hAnsi="Arial" w:cs="Arial"/>
                <w:b w:val="0"/>
                <w:color w:val="000000"/>
                <w:sz w:val="18"/>
                <w:szCs w:val="18"/>
              </w:rPr>
              <w:t xml:space="preserve"> access expert advice, invaluable information, specialist counselling and support</w:t>
            </w:r>
            <w:r w:rsidRPr="00F95FB8">
              <w:rPr>
                <w:rStyle w:val="Strong"/>
                <w:rFonts w:ascii="Arial" w:hAnsi="Arial" w:cs="Arial"/>
                <w:b/>
                <w:color w:val="000000"/>
                <w:sz w:val="18"/>
                <w:szCs w:val="18"/>
              </w:rPr>
              <w:t xml:space="preserve"> 24 hours a day, 7 days a week, online or on the phone.</w:t>
            </w:r>
          </w:p>
          <w:p w14:paraId="6136719D" w14:textId="6CF68ACF" w:rsidR="0097453A" w:rsidRDefault="0097453A" w:rsidP="0097453A">
            <w:pPr>
              <w:pStyle w:val="Heading1"/>
              <w:spacing w:before="240"/>
              <w:ind w:left="0"/>
              <w:rPr>
                <w:rFonts w:ascii="Arial" w:hAnsi="Arial" w:cs="Arial"/>
                <w:b w:val="0"/>
                <w:color w:val="000000"/>
                <w:sz w:val="18"/>
                <w:szCs w:val="18"/>
              </w:rPr>
            </w:pPr>
            <w:r w:rsidRPr="00E62B6D">
              <w:rPr>
                <w:rFonts w:ascii="Arial" w:hAnsi="Arial" w:cs="Arial"/>
                <w:b w:val="0"/>
                <w:color w:val="000000"/>
                <w:sz w:val="18"/>
                <w:szCs w:val="18"/>
              </w:rPr>
              <w:t xml:space="preserve">For South West Water employees: Confidential telephone helpline: 0800 1116 387 </w:t>
            </w:r>
          </w:p>
          <w:p w14:paraId="00B18CC0" w14:textId="77777777" w:rsidR="0097453A" w:rsidRDefault="0097453A" w:rsidP="0097453A">
            <w:pPr>
              <w:pStyle w:val="Heading1"/>
              <w:spacing w:before="240"/>
              <w:ind w:left="0"/>
              <w:rPr>
                <w:rFonts w:ascii="Arial" w:hAnsi="Arial" w:cs="Arial"/>
                <w:b w:val="0"/>
                <w:color w:val="000000"/>
                <w:sz w:val="18"/>
                <w:szCs w:val="18"/>
              </w:rPr>
            </w:pPr>
            <w:r w:rsidRPr="00E62B6D">
              <w:rPr>
                <w:rFonts w:ascii="Arial" w:hAnsi="Arial" w:cs="Arial"/>
                <w:b w:val="0"/>
                <w:color w:val="000000"/>
                <w:sz w:val="18"/>
                <w:szCs w:val="18"/>
              </w:rPr>
              <w:t xml:space="preserve">Online self-help EAP portal: </w:t>
            </w:r>
            <w:hyperlink r:id="rId14" w:history="1">
              <w:r w:rsidRPr="00E62B6D">
                <w:rPr>
                  <w:rStyle w:val="Hyperlink"/>
                  <w:rFonts w:ascii="Arial" w:hAnsi="Arial" w:cs="Arial"/>
                  <w:b w:val="0"/>
                  <w:sz w:val="18"/>
                  <w:szCs w:val="18"/>
                </w:rPr>
                <w:t>www.my-eap.com</w:t>
              </w:r>
            </w:hyperlink>
          </w:p>
          <w:p w14:paraId="29EE118D" w14:textId="77777777" w:rsidR="0097453A" w:rsidRPr="00F95FB8" w:rsidRDefault="0097453A" w:rsidP="0097453A">
            <w:pPr>
              <w:pStyle w:val="Heading1"/>
              <w:spacing w:before="240"/>
              <w:ind w:left="0"/>
              <w:rPr>
                <w:rFonts w:ascii="Arial" w:hAnsi="Arial" w:cs="Arial"/>
                <w:b w:val="0"/>
                <w:color w:val="000000"/>
                <w:sz w:val="18"/>
                <w:szCs w:val="18"/>
              </w:rPr>
            </w:pPr>
            <w:r w:rsidRPr="00F95FB8">
              <w:rPr>
                <w:rFonts w:ascii="Arial" w:hAnsi="Arial" w:cs="Arial"/>
                <w:b w:val="0"/>
                <w:color w:val="000000"/>
                <w:sz w:val="18"/>
                <w:szCs w:val="18"/>
              </w:rPr>
              <w:t xml:space="preserve">Website access code: </w:t>
            </w:r>
            <w:proofErr w:type="spellStart"/>
            <w:r w:rsidRPr="00F95FB8">
              <w:rPr>
                <w:rFonts w:ascii="Arial" w:hAnsi="Arial" w:cs="Arial"/>
                <w:b w:val="0"/>
                <w:color w:val="000000"/>
                <w:sz w:val="18"/>
                <w:szCs w:val="18"/>
              </w:rPr>
              <w:t>SWWLwell</w:t>
            </w:r>
            <w:proofErr w:type="spellEnd"/>
          </w:p>
          <w:p w14:paraId="2D241837" w14:textId="77777777" w:rsidR="0097453A" w:rsidRDefault="0097453A" w:rsidP="0097453A">
            <w:pPr>
              <w:pStyle w:val="Heading1"/>
              <w:spacing w:before="240"/>
              <w:ind w:left="0"/>
              <w:rPr>
                <w:rFonts w:ascii="Arial" w:hAnsi="Arial" w:cs="Arial"/>
                <w:b w:val="0"/>
                <w:color w:val="000000"/>
                <w:sz w:val="18"/>
                <w:szCs w:val="18"/>
              </w:rPr>
            </w:pPr>
            <w:r>
              <w:rPr>
                <w:rFonts w:ascii="Arial" w:hAnsi="Arial" w:cs="Arial"/>
                <w:b w:val="0"/>
                <w:color w:val="000000"/>
                <w:sz w:val="18"/>
                <w:szCs w:val="18"/>
              </w:rPr>
              <w:t>For Viridor employees:</w:t>
            </w:r>
          </w:p>
          <w:p w14:paraId="5CC1CAD6" w14:textId="77777777" w:rsidR="0097453A" w:rsidRPr="00BE497C" w:rsidRDefault="0097453A" w:rsidP="0097453A">
            <w:pPr>
              <w:pStyle w:val="Heading1"/>
              <w:spacing w:before="240"/>
              <w:ind w:left="0"/>
              <w:rPr>
                <w:rFonts w:ascii="Arial" w:hAnsi="Arial" w:cs="Arial"/>
                <w:b w:val="0"/>
                <w:color w:val="000000"/>
                <w:sz w:val="18"/>
                <w:szCs w:val="18"/>
              </w:rPr>
            </w:pPr>
            <w:r>
              <w:rPr>
                <w:rFonts w:ascii="Arial" w:hAnsi="Arial" w:cs="Arial"/>
                <w:b w:val="0"/>
                <w:color w:val="000000"/>
                <w:sz w:val="18"/>
                <w:szCs w:val="18"/>
              </w:rPr>
              <w:t>C</w:t>
            </w:r>
            <w:r>
              <w:rPr>
                <w:rFonts w:ascii="Arial" w:hAnsi="Arial" w:cs="Arial"/>
                <w:color w:val="000000"/>
                <w:sz w:val="18"/>
                <w:szCs w:val="18"/>
              </w:rPr>
              <w:t xml:space="preserve">onfidential telephone helpline: </w:t>
            </w:r>
            <w:r w:rsidRPr="00BE497C">
              <w:rPr>
                <w:rFonts w:ascii="Arial" w:hAnsi="Arial" w:cs="Arial"/>
                <w:b w:val="0"/>
                <w:color w:val="000000"/>
                <w:sz w:val="18"/>
                <w:szCs w:val="18"/>
              </w:rPr>
              <w:lastRenderedPageBreak/>
              <w:t>Freephone - 0800 111 6387</w:t>
            </w:r>
          </w:p>
          <w:p w14:paraId="5ACEE97A" w14:textId="44569646" w:rsidR="0097453A" w:rsidRPr="00BE497C" w:rsidRDefault="0097453A" w:rsidP="0097453A">
            <w:pPr>
              <w:pStyle w:val="Heading1"/>
              <w:spacing w:before="240"/>
              <w:ind w:left="0"/>
              <w:rPr>
                <w:rFonts w:ascii="Arial" w:hAnsi="Arial" w:cs="Arial"/>
                <w:b w:val="0"/>
                <w:color w:val="000000"/>
                <w:sz w:val="18"/>
                <w:szCs w:val="18"/>
              </w:rPr>
            </w:pPr>
            <w:r w:rsidRPr="00BE497C">
              <w:rPr>
                <w:rFonts w:ascii="Arial" w:hAnsi="Arial" w:cs="Arial"/>
                <w:b w:val="0"/>
                <w:color w:val="000000"/>
                <w:sz w:val="18"/>
                <w:szCs w:val="18"/>
              </w:rPr>
              <w:t xml:space="preserve">From outside the </w:t>
            </w:r>
            <w:proofErr w:type="gramStart"/>
            <w:r w:rsidRPr="00BE497C">
              <w:rPr>
                <w:rFonts w:ascii="Arial" w:hAnsi="Arial" w:cs="Arial"/>
                <w:b w:val="0"/>
                <w:color w:val="000000"/>
                <w:sz w:val="18"/>
                <w:szCs w:val="18"/>
              </w:rPr>
              <w:t>UK:+</w:t>
            </w:r>
            <w:proofErr w:type="gramEnd"/>
            <w:r w:rsidRPr="00BE497C">
              <w:rPr>
                <w:rFonts w:ascii="Arial" w:hAnsi="Arial" w:cs="Arial"/>
                <w:b w:val="0"/>
                <w:color w:val="000000"/>
                <w:sz w:val="18"/>
                <w:szCs w:val="18"/>
              </w:rPr>
              <w:t>44 845 330 5132(Calls will be</w:t>
            </w:r>
            <w:r>
              <w:rPr>
                <w:rFonts w:ascii="Arial" w:hAnsi="Arial" w:cs="Arial"/>
                <w:color w:val="000000"/>
                <w:sz w:val="18"/>
                <w:szCs w:val="18"/>
              </w:rPr>
              <w:t xml:space="preserve"> </w:t>
            </w:r>
            <w:r w:rsidRPr="00BE497C">
              <w:rPr>
                <w:rFonts w:ascii="Arial" w:hAnsi="Arial" w:cs="Arial"/>
                <w:b w:val="0"/>
                <w:color w:val="000000"/>
                <w:sz w:val="18"/>
                <w:szCs w:val="18"/>
              </w:rPr>
              <w:t xml:space="preserve"> charged but call-back can be requested)</w:t>
            </w:r>
          </w:p>
          <w:p w14:paraId="4EDFCFED" w14:textId="77777777" w:rsidR="0097453A" w:rsidRPr="00BE497C" w:rsidRDefault="0097453A" w:rsidP="0097453A">
            <w:pPr>
              <w:pStyle w:val="Heading1"/>
              <w:spacing w:before="240"/>
              <w:ind w:left="0"/>
              <w:rPr>
                <w:rFonts w:ascii="Arial" w:hAnsi="Arial" w:cs="Arial"/>
                <w:b w:val="0"/>
                <w:color w:val="000000"/>
                <w:sz w:val="18"/>
                <w:szCs w:val="18"/>
              </w:rPr>
            </w:pPr>
            <w:r w:rsidRPr="00BE497C">
              <w:rPr>
                <w:rFonts w:ascii="Arial" w:hAnsi="Arial" w:cs="Arial"/>
                <w:b w:val="0"/>
                <w:color w:val="000000"/>
                <w:sz w:val="18"/>
                <w:szCs w:val="18"/>
              </w:rPr>
              <w:t>Website</w:t>
            </w:r>
            <w:hyperlink r:id="rId15" w:history="1">
              <w:r w:rsidRPr="00BE497C">
                <w:rPr>
                  <w:rFonts w:ascii="Arial" w:hAnsi="Arial" w:cs="Arial"/>
                  <w:b w:val="0"/>
                  <w:color w:val="000000"/>
                  <w:sz w:val="18"/>
                  <w:szCs w:val="18"/>
                </w:rPr>
                <w:t>:www.my-eap.com</w:t>
              </w:r>
            </w:hyperlink>
          </w:p>
          <w:p w14:paraId="23B9C398" w14:textId="7B38926F" w:rsidR="0097453A" w:rsidRDefault="0097453A" w:rsidP="0097453A">
            <w:pPr>
              <w:rPr>
                <w:rFonts w:asciiTheme="majorHAnsi" w:eastAsia="Times New Roman" w:hAnsiTheme="majorHAnsi" w:cstheme="majorHAnsi"/>
                <w:color w:val="auto"/>
                <w:szCs w:val="20"/>
                <w:lang w:eastAsia="en-GB"/>
              </w:rPr>
            </w:pPr>
            <w:r w:rsidRPr="00BE497C">
              <w:rPr>
                <w:rFonts w:ascii="Arial" w:hAnsi="Arial" w:cs="Arial"/>
                <w:color w:val="000000"/>
                <w:sz w:val="18"/>
                <w:szCs w:val="18"/>
              </w:rPr>
              <w:t>Organisation code: </w:t>
            </w:r>
            <w:proofErr w:type="spellStart"/>
            <w:r w:rsidRPr="00BE497C">
              <w:rPr>
                <w:rFonts w:ascii="Arial" w:hAnsi="Arial" w:cs="Arial"/>
                <w:color w:val="000000"/>
                <w:sz w:val="18"/>
                <w:szCs w:val="18"/>
              </w:rPr>
              <w:t>VWMLwell</w:t>
            </w:r>
            <w:proofErr w:type="spellEnd"/>
            <w:r w:rsidRPr="00BE497C">
              <w:rPr>
                <w:rFonts w:ascii="Arial" w:hAnsi="Arial" w:cs="Arial"/>
                <w:color w:val="000000"/>
                <w:sz w:val="18"/>
                <w:szCs w:val="18"/>
              </w:rPr>
              <w:t>​</w:t>
            </w:r>
          </w:p>
        </w:tc>
      </w:tr>
      <w:tr w:rsidR="0076079C" w:rsidRPr="00AF4C54" w14:paraId="4790611B" w14:textId="77777777" w:rsidTr="00D56773">
        <w:trPr>
          <w:trHeight w:val="928"/>
        </w:trPr>
        <w:tc>
          <w:tcPr>
            <w:tcW w:w="2880" w:type="dxa"/>
            <w:shd w:val="clear" w:color="auto" w:fill="auto"/>
          </w:tcPr>
          <w:p w14:paraId="5ECC58C3" w14:textId="77777777" w:rsidR="00D56773" w:rsidRDefault="00D56773" w:rsidP="0076079C">
            <w:pPr>
              <w:tabs>
                <w:tab w:val="left" w:pos="328"/>
              </w:tabs>
              <w:ind w:left="328"/>
              <w:rPr>
                <w:rFonts w:asciiTheme="majorHAnsi" w:eastAsia="Times New Roman" w:hAnsiTheme="majorHAnsi" w:cstheme="majorHAnsi"/>
                <w:b/>
                <w:color w:val="auto"/>
                <w:szCs w:val="20"/>
                <w:lang w:eastAsia="en-GB"/>
              </w:rPr>
            </w:pPr>
          </w:p>
          <w:p w14:paraId="65346B01" w14:textId="4B999A96" w:rsidR="0076079C" w:rsidRPr="009D703B" w:rsidRDefault="0076079C" w:rsidP="0076079C">
            <w:pPr>
              <w:tabs>
                <w:tab w:val="left" w:pos="328"/>
              </w:tabs>
              <w:ind w:left="328"/>
              <w:rPr>
                <w:rFonts w:asciiTheme="majorHAnsi" w:eastAsia="Times New Roman" w:hAnsiTheme="majorHAnsi" w:cstheme="majorHAnsi"/>
                <w:b/>
                <w:color w:val="auto"/>
                <w:szCs w:val="20"/>
                <w:lang w:eastAsia="en-GB"/>
              </w:rPr>
            </w:pPr>
            <w:r w:rsidRPr="009D703B">
              <w:rPr>
                <w:rFonts w:asciiTheme="majorHAnsi" w:eastAsia="Times New Roman" w:hAnsiTheme="majorHAnsi" w:cstheme="majorHAnsi"/>
                <w:b/>
                <w:color w:val="auto"/>
                <w:szCs w:val="20"/>
                <w:lang w:eastAsia="en-GB"/>
              </w:rPr>
              <w:t>Biological</w:t>
            </w:r>
          </w:p>
          <w:p w14:paraId="26F9EF77" w14:textId="77777777" w:rsidR="0076079C" w:rsidRDefault="0076079C" w:rsidP="0076079C">
            <w:pPr>
              <w:tabs>
                <w:tab w:val="left" w:pos="328"/>
              </w:tabs>
              <w:ind w:left="328"/>
              <w:rPr>
                <w:rFonts w:asciiTheme="majorHAnsi" w:hAnsiTheme="majorHAnsi" w:cstheme="majorHAnsi"/>
                <w:color w:val="3C4245"/>
                <w:szCs w:val="20"/>
              </w:rPr>
            </w:pPr>
          </w:p>
          <w:p w14:paraId="5D64637F" w14:textId="77777777" w:rsidR="0076079C" w:rsidRDefault="0076079C" w:rsidP="0076079C">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773A42E4" w14:textId="43FDC665" w:rsidR="0076079C" w:rsidRPr="00AF4C54" w:rsidRDefault="0076079C" w:rsidP="0076079C">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0719B2F1" w14:textId="77777777" w:rsidR="00010FE4" w:rsidRDefault="00010FE4" w:rsidP="0076079C">
            <w:pPr>
              <w:rPr>
                <w:rFonts w:asciiTheme="majorHAnsi" w:eastAsia="Times New Roman" w:hAnsiTheme="majorHAnsi" w:cstheme="majorHAnsi"/>
                <w:b/>
                <w:color w:val="auto"/>
                <w:szCs w:val="20"/>
                <w:lang w:eastAsia="en-GB"/>
              </w:rPr>
            </w:pPr>
          </w:p>
          <w:p w14:paraId="4F774302" w14:textId="6DF78441" w:rsidR="0076079C" w:rsidRPr="00486A09" w:rsidRDefault="00D56773" w:rsidP="0076079C">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3. </w:t>
            </w:r>
            <w:r w:rsidR="00AF098E" w:rsidRPr="00486A09">
              <w:rPr>
                <w:rFonts w:asciiTheme="majorHAnsi" w:eastAsia="Times New Roman" w:hAnsiTheme="majorHAnsi" w:cstheme="majorHAnsi"/>
                <w:b/>
                <w:color w:val="auto"/>
                <w:szCs w:val="20"/>
                <w:lang w:eastAsia="en-GB"/>
              </w:rPr>
              <w:t>Social distancing</w:t>
            </w:r>
          </w:p>
          <w:p w14:paraId="2D52824A" w14:textId="77777777" w:rsidR="0076079C" w:rsidRDefault="0076079C" w:rsidP="0076079C">
            <w:pPr>
              <w:rPr>
                <w:rFonts w:asciiTheme="majorHAnsi" w:eastAsia="Times New Roman" w:hAnsiTheme="majorHAnsi" w:cstheme="majorHAnsi"/>
                <w:color w:val="auto"/>
                <w:szCs w:val="20"/>
                <w:lang w:eastAsia="en-GB"/>
              </w:rPr>
            </w:pPr>
          </w:p>
          <w:p w14:paraId="515D0D33" w14:textId="77777777" w:rsidR="0076079C" w:rsidRPr="00AF4C54" w:rsidRDefault="0076079C" w:rsidP="0076079C">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79D03FD4" w14:textId="77777777" w:rsidR="0076079C" w:rsidRPr="00AF4C54" w:rsidRDefault="0076079C" w:rsidP="0076079C">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Visitors</w:t>
            </w:r>
          </w:p>
          <w:p w14:paraId="452DB435" w14:textId="4201CC0C" w:rsidR="0076079C" w:rsidRPr="00AF4C54" w:rsidRDefault="0076079C" w:rsidP="0076079C">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D56773">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11251A05" w14:textId="05672967" w:rsidR="0076079C" w:rsidRPr="00AF4C54" w:rsidRDefault="0076079C" w:rsidP="0076079C">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vAlign w:val="center"/>
          </w:tcPr>
          <w:p w14:paraId="38F3C005" w14:textId="77777777" w:rsidR="005D011E" w:rsidRDefault="005D011E" w:rsidP="005D011E">
            <w:pPr>
              <w:rPr>
                <w:rFonts w:ascii="Arial" w:eastAsia="Times New Roman" w:hAnsi="Arial" w:cs="Arial"/>
                <w:color w:val="auto"/>
                <w:szCs w:val="20"/>
              </w:rPr>
            </w:pPr>
            <w:r>
              <w:rPr>
                <w:rFonts w:ascii="Arial" w:eastAsia="Times New Roman" w:hAnsi="Arial" w:cs="Arial"/>
                <w:color w:val="auto"/>
                <w:szCs w:val="20"/>
              </w:rPr>
              <w:t xml:space="preserve">In an accident or </w:t>
            </w:r>
            <w:proofErr w:type="gramStart"/>
            <w:r>
              <w:rPr>
                <w:rFonts w:ascii="Arial" w:eastAsia="Times New Roman" w:hAnsi="Arial" w:cs="Arial"/>
                <w:color w:val="auto"/>
                <w:szCs w:val="20"/>
              </w:rPr>
              <w:t>emergency situation</w:t>
            </w:r>
            <w:proofErr w:type="gramEnd"/>
            <w:r>
              <w:rPr>
                <w:rFonts w:ascii="Arial" w:eastAsia="Times New Roman" w:hAnsi="Arial" w:cs="Arial"/>
                <w:color w:val="auto"/>
                <w:szCs w:val="20"/>
              </w:rPr>
              <w:t xml:space="preserve"> employees do not need to stay 2 metres apart if it would be unsafe to do so</w:t>
            </w:r>
          </w:p>
          <w:p w14:paraId="7A1A4F03" w14:textId="77777777" w:rsidR="005D011E" w:rsidRDefault="005D011E" w:rsidP="005D011E">
            <w:pPr>
              <w:rPr>
                <w:rFonts w:ascii="Arial" w:eastAsia="Times New Roman" w:hAnsi="Arial" w:cs="Arial"/>
                <w:color w:val="auto"/>
                <w:szCs w:val="20"/>
              </w:rPr>
            </w:pPr>
          </w:p>
          <w:p w14:paraId="5E562611" w14:textId="77777777" w:rsidR="005D011E" w:rsidRPr="006C6A95" w:rsidRDefault="005D011E" w:rsidP="005D011E">
            <w:pPr>
              <w:rPr>
                <w:rFonts w:ascii="Arial" w:eastAsia="Times New Roman" w:hAnsi="Arial" w:cs="Arial"/>
                <w:color w:val="auto"/>
                <w:szCs w:val="20"/>
              </w:rPr>
            </w:pPr>
            <w:r w:rsidRPr="006C6A95">
              <w:rPr>
                <w:rFonts w:ascii="Arial" w:eastAsia="Times New Roman" w:hAnsi="Arial" w:cs="Arial"/>
                <w:color w:val="auto"/>
                <w:szCs w:val="20"/>
              </w:rPr>
              <w:t xml:space="preserve">People who </w:t>
            </w:r>
            <w:proofErr w:type="gramStart"/>
            <w:r w:rsidRPr="006C6A95">
              <w:rPr>
                <w:rFonts w:ascii="Arial" w:eastAsia="Times New Roman" w:hAnsi="Arial" w:cs="Arial"/>
                <w:color w:val="auto"/>
                <w:szCs w:val="20"/>
              </w:rPr>
              <w:t>offer assistance</w:t>
            </w:r>
            <w:proofErr w:type="gramEnd"/>
            <w:r w:rsidRPr="006C6A95">
              <w:rPr>
                <w:rFonts w:ascii="Arial" w:eastAsia="Times New Roman" w:hAnsi="Arial" w:cs="Arial"/>
                <w:color w:val="auto"/>
                <w:szCs w:val="20"/>
              </w:rPr>
              <w:t xml:space="preserve"> in an emergency situation, such as first aid or rescue, should carry out effective handwashing for at least 20 seconds, once safe to do so</w:t>
            </w:r>
          </w:p>
          <w:p w14:paraId="1E0A8104" w14:textId="6ED384CE" w:rsidR="00F31786" w:rsidRDefault="00C37816" w:rsidP="00F31786">
            <w:pPr>
              <w:pStyle w:val="Heading1"/>
              <w:spacing w:before="240"/>
              <w:ind w:left="0"/>
              <w:rPr>
                <w:rFonts w:cstheme="majorHAnsi"/>
                <w:b w:val="0"/>
                <w:color w:val="auto"/>
                <w:sz w:val="20"/>
                <w:szCs w:val="20"/>
              </w:rPr>
            </w:pPr>
            <w:r w:rsidRPr="00A51AB7">
              <w:rPr>
                <w:rFonts w:cstheme="majorHAnsi"/>
                <w:b w:val="0"/>
                <w:color w:val="auto"/>
                <w:sz w:val="20"/>
                <w:szCs w:val="20"/>
              </w:rPr>
              <w:t>W</w:t>
            </w:r>
            <w:r w:rsidR="00D91FC0" w:rsidRPr="00A51AB7">
              <w:rPr>
                <w:rFonts w:cstheme="majorHAnsi"/>
                <w:b w:val="0"/>
                <w:color w:val="auto"/>
                <w:sz w:val="20"/>
                <w:szCs w:val="20"/>
              </w:rPr>
              <w:t>here possible</w:t>
            </w:r>
            <w:r w:rsidRPr="00A51AB7">
              <w:rPr>
                <w:rFonts w:cstheme="majorHAnsi"/>
                <w:b w:val="0"/>
                <w:color w:val="auto"/>
                <w:sz w:val="20"/>
                <w:szCs w:val="20"/>
              </w:rPr>
              <w:t xml:space="preserve"> all work from or in vehicles </w:t>
            </w:r>
            <w:r w:rsidR="00493896">
              <w:rPr>
                <w:rFonts w:cstheme="majorHAnsi"/>
                <w:b w:val="0"/>
                <w:color w:val="auto"/>
                <w:sz w:val="20"/>
                <w:szCs w:val="20"/>
              </w:rPr>
              <w:t>is</w:t>
            </w:r>
            <w:r w:rsidRPr="00A51AB7">
              <w:rPr>
                <w:rFonts w:cstheme="majorHAnsi"/>
                <w:b w:val="0"/>
                <w:color w:val="auto"/>
                <w:sz w:val="20"/>
                <w:szCs w:val="20"/>
              </w:rPr>
              <w:t xml:space="preserve"> carried out </w:t>
            </w:r>
            <w:r w:rsidR="00F31786" w:rsidRPr="00A51AB7">
              <w:rPr>
                <w:rFonts w:cstheme="majorHAnsi"/>
                <w:b w:val="0"/>
                <w:color w:val="auto"/>
                <w:sz w:val="20"/>
                <w:szCs w:val="20"/>
              </w:rPr>
              <w:t>with only 1 person per vehicle</w:t>
            </w:r>
          </w:p>
          <w:p w14:paraId="163268BE" w14:textId="3761ECFE" w:rsidR="00A51AB7" w:rsidRPr="00A51AB7" w:rsidRDefault="00A51AB7" w:rsidP="00F31786">
            <w:pPr>
              <w:pStyle w:val="Heading1"/>
              <w:spacing w:before="240"/>
              <w:ind w:left="0"/>
              <w:rPr>
                <w:rFonts w:cstheme="majorHAnsi"/>
                <w:b w:val="0"/>
                <w:color w:val="auto"/>
                <w:sz w:val="20"/>
                <w:szCs w:val="20"/>
              </w:rPr>
            </w:pPr>
            <w:r>
              <w:rPr>
                <w:rFonts w:cstheme="majorHAnsi"/>
                <w:b w:val="0"/>
                <w:color w:val="auto"/>
                <w:sz w:val="20"/>
                <w:szCs w:val="20"/>
              </w:rPr>
              <w:t xml:space="preserve">Where possible vehicles </w:t>
            </w:r>
            <w:r w:rsidR="00493896">
              <w:rPr>
                <w:rFonts w:cstheme="majorHAnsi"/>
                <w:b w:val="0"/>
                <w:color w:val="auto"/>
                <w:sz w:val="20"/>
                <w:szCs w:val="20"/>
              </w:rPr>
              <w:t>are</w:t>
            </w:r>
            <w:r>
              <w:rPr>
                <w:rFonts w:cstheme="majorHAnsi"/>
                <w:b w:val="0"/>
                <w:color w:val="auto"/>
                <w:sz w:val="20"/>
                <w:szCs w:val="20"/>
              </w:rPr>
              <w:t xml:space="preserve"> not be shared between different users</w:t>
            </w:r>
          </w:p>
          <w:p w14:paraId="2C5D0D72" w14:textId="2A4EADA2" w:rsidR="00A51AB7" w:rsidRDefault="00C37816" w:rsidP="005C3DF1">
            <w:pPr>
              <w:rPr>
                <w:rFonts w:asciiTheme="majorHAnsi" w:eastAsiaTheme="majorEastAsia" w:hAnsiTheme="majorHAnsi" w:cstheme="majorHAnsi"/>
                <w:color w:val="auto"/>
                <w:szCs w:val="20"/>
              </w:rPr>
            </w:pPr>
            <w:r w:rsidRPr="00A51AB7">
              <w:rPr>
                <w:rFonts w:asciiTheme="majorHAnsi" w:eastAsiaTheme="majorEastAsia" w:hAnsiTheme="majorHAnsi" w:cstheme="majorHAnsi"/>
                <w:color w:val="auto"/>
                <w:szCs w:val="20"/>
              </w:rPr>
              <w:lastRenderedPageBreak/>
              <w:t>Where 1 person per vehicle is not possible</w:t>
            </w:r>
            <w:r w:rsidR="00884235">
              <w:rPr>
                <w:rFonts w:asciiTheme="majorHAnsi" w:eastAsiaTheme="majorEastAsia" w:hAnsiTheme="majorHAnsi" w:cstheme="majorHAnsi"/>
                <w:color w:val="auto"/>
                <w:szCs w:val="20"/>
              </w:rPr>
              <w:t xml:space="preserve">, frequent touch points in and on the vehicle </w:t>
            </w:r>
            <w:r w:rsidR="00A51AB7">
              <w:rPr>
                <w:rFonts w:asciiTheme="majorHAnsi" w:eastAsiaTheme="majorEastAsia" w:hAnsiTheme="majorHAnsi" w:cstheme="majorHAnsi"/>
                <w:color w:val="auto"/>
                <w:szCs w:val="20"/>
              </w:rPr>
              <w:t>must be cleaned between each user</w:t>
            </w:r>
            <w:r w:rsidR="00884235">
              <w:rPr>
                <w:rFonts w:asciiTheme="majorHAnsi" w:eastAsiaTheme="majorEastAsia" w:hAnsiTheme="majorHAnsi" w:cstheme="majorHAnsi"/>
                <w:color w:val="auto"/>
                <w:szCs w:val="20"/>
              </w:rPr>
              <w:t xml:space="preserve"> – information on vehicle cleaning is included in the cleaning section of this risk assessment</w:t>
            </w:r>
          </w:p>
          <w:p w14:paraId="1D6F8173" w14:textId="77777777" w:rsidR="00A51AB7" w:rsidRDefault="00A51AB7" w:rsidP="005C3DF1">
            <w:pPr>
              <w:rPr>
                <w:rFonts w:asciiTheme="majorHAnsi" w:eastAsiaTheme="majorEastAsia" w:hAnsiTheme="majorHAnsi" w:cstheme="majorHAnsi"/>
                <w:color w:val="auto"/>
                <w:szCs w:val="20"/>
              </w:rPr>
            </w:pPr>
          </w:p>
          <w:p w14:paraId="2A57AC6C" w14:textId="26F025BD" w:rsidR="0076079C" w:rsidRPr="00A51AB7" w:rsidRDefault="00A51AB7" w:rsidP="005C3DF1">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 xml:space="preserve">Where it is necessary for </w:t>
            </w:r>
            <w:r w:rsidR="00884235">
              <w:rPr>
                <w:rFonts w:asciiTheme="majorHAnsi" w:eastAsiaTheme="majorEastAsia" w:hAnsiTheme="majorHAnsi" w:cstheme="majorHAnsi"/>
                <w:color w:val="auto"/>
                <w:szCs w:val="20"/>
              </w:rPr>
              <w:t xml:space="preserve">more than one person to travel in a vehicle, </w:t>
            </w:r>
            <w:r w:rsidR="00C37816" w:rsidRPr="00A51AB7">
              <w:rPr>
                <w:rFonts w:asciiTheme="majorHAnsi" w:eastAsiaTheme="majorEastAsia" w:hAnsiTheme="majorHAnsi" w:cstheme="majorHAnsi"/>
                <w:color w:val="auto"/>
                <w:szCs w:val="20"/>
              </w:rPr>
              <w:t>s</w:t>
            </w:r>
            <w:r w:rsidR="005C3DF1" w:rsidRPr="00A51AB7">
              <w:rPr>
                <w:rFonts w:asciiTheme="majorHAnsi" w:eastAsiaTheme="majorEastAsia" w:hAnsiTheme="majorHAnsi" w:cstheme="majorHAnsi"/>
                <w:color w:val="auto"/>
                <w:szCs w:val="20"/>
              </w:rPr>
              <w:t xml:space="preserve">ocial distancing should be </w:t>
            </w:r>
            <w:r w:rsidR="00C37816" w:rsidRPr="00A51AB7">
              <w:rPr>
                <w:rFonts w:asciiTheme="majorHAnsi" w:eastAsiaTheme="majorEastAsia" w:hAnsiTheme="majorHAnsi" w:cstheme="majorHAnsi"/>
                <w:color w:val="auto"/>
                <w:szCs w:val="20"/>
              </w:rPr>
              <w:t>maintained</w:t>
            </w:r>
          </w:p>
          <w:p w14:paraId="57A78C5E" w14:textId="51C0E038" w:rsidR="0048522D" w:rsidRPr="00A51AB7" w:rsidRDefault="0048522D" w:rsidP="005C3DF1">
            <w:pPr>
              <w:rPr>
                <w:rFonts w:asciiTheme="majorHAnsi" w:eastAsiaTheme="majorEastAsia" w:hAnsiTheme="majorHAnsi" w:cstheme="majorHAnsi"/>
                <w:color w:val="auto"/>
                <w:szCs w:val="20"/>
              </w:rPr>
            </w:pPr>
          </w:p>
          <w:p w14:paraId="6E2BCBE8" w14:textId="77777777" w:rsidR="00C37816" w:rsidRDefault="00C37816" w:rsidP="00C37816">
            <w:pPr>
              <w:pStyle w:val="Heading1"/>
              <w:spacing w:before="240"/>
              <w:ind w:left="0"/>
              <w:rPr>
                <w:rFonts w:cstheme="majorHAnsi"/>
                <w:b w:val="0"/>
                <w:color w:val="auto"/>
                <w:sz w:val="20"/>
                <w:szCs w:val="20"/>
              </w:rPr>
            </w:pPr>
            <w:r>
              <w:rPr>
                <w:rFonts w:cstheme="majorHAnsi"/>
                <w:b w:val="0"/>
                <w:color w:val="auto"/>
                <w:sz w:val="20"/>
                <w:szCs w:val="20"/>
              </w:rPr>
              <w:t>Where possible the driver should not interact with people on site when loading / unloading the vehicle</w:t>
            </w:r>
          </w:p>
          <w:p w14:paraId="250FA2F1" w14:textId="36459824" w:rsidR="00C37816" w:rsidRDefault="008D3E15" w:rsidP="005C3DF1">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U</w:t>
            </w:r>
            <w:r w:rsidRPr="008D3E15">
              <w:rPr>
                <w:rFonts w:asciiTheme="majorHAnsi" w:eastAsiaTheme="majorEastAsia" w:hAnsiTheme="majorHAnsi" w:cstheme="majorHAnsi"/>
                <w:color w:val="auto"/>
                <w:szCs w:val="20"/>
              </w:rPr>
              <w:t xml:space="preserve">nnecessary contact </w:t>
            </w:r>
            <w:r w:rsidR="00220E84" w:rsidRPr="008D3E15">
              <w:rPr>
                <w:rFonts w:asciiTheme="majorHAnsi" w:eastAsiaTheme="majorEastAsia" w:hAnsiTheme="majorHAnsi" w:cstheme="majorHAnsi"/>
                <w:color w:val="auto"/>
                <w:szCs w:val="20"/>
              </w:rPr>
              <w:t>at gatehouses</w:t>
            </w:r>
            <w:r>
              <w:rPr>
                <w:rFonts w:asciiTheme="majorHAnsi" w:eastAsiaTheme="majorEastAsia" w:hAnsiTheme="majorHAnsi" w:cstheme="majorHAnsi"/>
                <w:color w:val="auto"/>
                <w:szCs w:val="20"/>
              </w:rPr>
              <w:t>,</w:t>
            </w:r>
            <w:r w:rsidRPr="008D3E15">
              <w:rPr>
                <w:rFonts w:asciiTheme="majorHAnsi" w:eastAsiaTheme="majorEastAsia" w:hAnsiTheme="majorHAnsi" w:cstheme="majorHAnsi"/>
                <w:color w:val="auto"/>
                <w:szCs w:val="20"/>
              </w:rPr>
              <w:t xml:space="preserve"> security</w:t>
            </w:r>
            <w:r>
              <w:rPr>
                <w:rFonts w:asciiTheme="majorHAnsi" w:eastAsiaTheme="majorEastAsia" w:hAnsiTheme="majorHAnsi" w:cstheme="majorHAnsi"/>
                <w:color w:val="auto"/>
                <w:szCs w:val="20"/>
              </w:rPr>
              <w:t xml:space="preserve"> or weighbridge</w:t>
            </w:r>
            <w:r w:rsidR="00220E84">
              <w:rPr>
                <w:rFonts w:asciiTheme="majorHAnsi" w:eastAsiaTheme="majorEastAsia" w:hAnsiTheme="majorHAnsi" w:cstheme="majorHAnsi"/>
                <w:color w:val="auto"/>
                <w:szCs w:val="20"/>
              </w:rPr>
              <w:t>s</w:t>
            </w:r>
            <w:r>
              <w:rPr>
                <w:rFonts w:asciiTheme="majorHAnsi" w:eastAsiaTheme="majorEastAsia" w:hAnsiTheme="majorHAnsi" w:cstheme="majorHAnsi"/>
                <w:color w:val="auto"/>
                <w:szCs w:val="20"/>
              </w:rPr>
              <w:t xml:space="preserve"> and in the yard must be minimised as far as practicable.</w:t>
            </w:r>
          </w:p>
          <w:p w14:paraId="3DC110EE" w14:textId="77777777" w:rsidR="008F66CA" w:rsidRDefault="008F66CA" w:rsidP="005C3DF1">
            <w:pPr>
              <w:rPr>
                <w:rFonts w:asciiTheme="majorHAnsi" w:eastAsiaTheme="majorEastAsia" w:hAnsiTheme="majorHAnsi" w:cstheme="majorHAnsi"/>
                <w:color w:val="auto"/>
                <w:szCs w:val="20"/>
              </w:rPr>
            </w:pPr>
          </w:p>
          <w:p w14:paraId="3DEE68B3" w14:textId="174C1E4C" w:rsidR="008F66CA" w:rsidRDefault="008F66CA" w:rsidP="005C3DF1">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Welfare facilities provided on site</w:t>
            </w:r>
          </w:p>
          <w:p w14:paraId="15BE49D8" w14:textId="77777777" w:rsidR="008F66CA" w:rsidRDefault="008F66CA" w:rsidP="005C3DF1">
            <w:pPr>
              <w:rPr>
                <w:rFonts w:asciiTheme="majorHAnsi" w:eastAsiaTheme="majorEastAsia" w:hAnsiTheme="majorHAnsi" w:cstheme="majorHAnsi"/>
                <w:color w:val="auto"/>
                <w:szCs w:val="20"/>
              </w:rPr>
            </w:pPr>
          </w:p>
          <w:p w14:paraId="4831B8AC" w14:textId="77777777" w:rsidR="008F66CA" w:rsidRDefault="008F66CA" w:rsidP="005C3DF1">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Social distancing must be maintained when using welfare facilities</w:t>
            </w:r>
          </w:p>
          <w:p w14:paraId="5DAF2022" w14:textId="77777777" w:rsidR="008F66CA" w:rsidRDefault="008F66CA" w:rsidP="005C3DF1">
            <w:pPr>
              <w:rPr>
                <w:rFonts w:asciiTheme="majorHAnsi" w:eastAsiaTheme="majorEastAsia" w:hAnsiTheme="majorHAnsi" w:cstheme="majorHAnsi"/>
                <w:color w:val="auto"/>
                <w:szCs w:val="20"/>
              </w:rPr>
            </w:pPr>
          </w:p>
          <w:p w14:paraId="5BF40CAA" w14:textId="77777777" w:rsidR="008F66CA" w:rsidRDefault="008F66CA" w:rsidP="005C3DF1">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 xml:space="preserve">Drivers must stay in their vehicles, where this does not </w:t>
            </w:r>
            <w:r>
              <w:rPr>
                <w:rFonts w:asciiTheme="majorHAnsi" w:eastAsiaTheme="majorEastAsia" w:hAnsiTheme="majorHAnsi" w:cstheme="majorHAnsi"/>
                <w:color w:val="auto"/>
                <w:szCs w:val="20"/>
              </w:rPr>
              <w:lastRenderedPageBreak/>
              <w:t>compromise safety and safe working practices</w:t>
            </w:r>
          </w:p>
          <w:p w14:paraId="7F480ACE" w14:textId="77777777" w:rsidR="00EA4217" w:rsidRDefault="00EA4217" w:rsidP="005C3DF1">
            <w:pPr>
              <w:rPr>
                <w:rFonts w:asciiTheme="majorHAnsi" w:eastAsiaTheme="majorEastAsia" w:hAnsiTheme="majorHAnsi" w:cstheme="majorHAnsi"/>
                <w:color w:val="auto"/>
                <w:szCs w:val="20"/>
              </w:rPr>
            </w:pPr>
          </w:p>
          <w:p w14:paraId="5763E896" w14:textId="34622F40" w:rsidR="00EA4217" w:rsidRPr="00A51AB7" w:rsidRDefault="00EA4217" w:rsidP="005C3DF1">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Where drivers cannot stay in their vehicles for safety reasons, they must comply with the site risk assessment and safe operating procedures</w:t>
            </w:r>
          </w:p>
        </w:tc>
        <w:tc>
          <w:tcPr>
            <w:tcW w:w="567" w:type="dxa"/>
            <w:shd w:val="clear" w:color="auto" w:fill="auto"/>
            <w:vAlign w:val="center"/>
          </w:tcPr>
          <w:p w14:paraId="2EDEBA3B" w14:textId="4D7CE9DB" w:rsidR="0076079C" w:rsidRPr="00AF4C54" w:rsidRDefault="0076079C" w:rsidP="0076079C">
            <w:pPr>
              <w:rPr>
                <w:rFonts w:asciiTheme="majorHAnsi" w:eastAsia="Times New Roman" w:hAnsiTheme="majorHAnsi" w:cstheme="majorHAnsi"/>
                <w:color w:val="auto"/>
                <w:szCs w:val="20"/>
                <w:lang w:eastAsia="en-GB"/>
              </w:rPr>
            </w:pPr>
          </w:p>
        </w:tc>
        <w:tc>
          <w:tcPr>
            <w:tcW w:w="426" w:type="dxa"/>
            <w:shd w:val="clear" w:color="auto" w:fill="auto"/>
            <w:vAlign w:val="center"/>
          </w:tcPr>
          <w:p w14:paraId="319B26F3" w14:textId="4C2467C6" w:rsidR="0076079C" w:rsidRPr="00AF4C54" w:rsidRDefault="0076079C" w:rsidP="0076079C">
            <w:pPr>
              <w:rPr>
                <w:rFonts w:asciiTheme="majorHAnsi" w:eastAsia="Times New Roman" w:hAnsiTheme="majorHAnsi" w:cstheme="majorHAnsi"/>
                <w:color w:val="auto"/>
                <w:szCs w:val="20"/>
                <w:lang w:eastAsia="en-GB"/>
              </w:rPr>
            </w:pPr>
          </w:p>
        </w:tc>
        <w:tc>
          <w:tcPr>
            <w:tcW w:w="567" w:type="dxa"/>
            <w:shd w:val="clear" w:color="auto" w:fill="auto"/>
            <w:vAlign w:val="center"/>
          </w:tcPr>
          <w:p w14:paraId="283216FD" w14:textId="2BAE0261" w:rsidR="0076079C" w:rsidRPr="00AF4C54" w:rsidRDefault="0076079C" w:rsidP="0076079C">
            <w:pPr>
              <w:rPr>
                <w:rFonts w:asciiTheme="majorHAnsi" w:eastAsia="Times New Roman" w:hAnsiTheme="majorHAnsi" w:cstheme="majorHAnsi"/>
                <w:color w:val="auto"/>
                <w:szCs w:val="20"/>
                <w:lang w:eastAsia="en-GB"/>
              </w:rPr>
            </w:pPr>
          </w:p>
        </w:tc>
        <w:tc>
          <w:tcPr>
            <w:tcW w:w="2835" w:type="dxa"/>
            <w:shd w:val="clear" w:color="auto" w:fill="auto"/>
          </w:tcPr>
          <w:p w14:paraId="7772B63B" w14:textId="53564998" w:rsidR="00D91FC0" w:rsidRDefault="00D91FC0" w:rsidP="0076079C">
            <w:pPr>
              <w:pStyle w:val="Heading1"/>
              <w:spacing w:before="240"/>
              <w:ind w:left="0"/>
              <w:rPr>
                <w:rFonts w:cstheme="majorHAnsi"/>
                <w:b w:val="0"/>
                <w:color w:val="auto"/>
                <w:sz w:val="20"/>
                <w:szCs w:val="20"/>
              </w:rPr>
            </w:pPr>
            <w:r>
              <w:rPr>
                <w:rFonts w:cstheme="majorHAnsi"/>
                <w:b w:val="0"/>
                <w:color w:val="auto"/>
                <w:sz w:val="20"/>
                <w:szCs w:val="20"/>
              </w:rPr>
              <w:t xml:space="preserve">Where possible reduce the numbers of </w:t>
            </w:r>
            <w:r w:rsidR="001301E5">
              <w:rPr>
                <w:rFonts w:cstheme="majorHAnsi"/>
                <w:b w:val="0"/>
                <w:color w:val="auto"/>
                <w:sz w:val="20"/>
                <w:szCs w:val="20"/>
              </w:rPr>
              <w:t>driver</w:t>
            </w:r>
            <w:r>
              <w:rPr>
                <w:rFonts w:cstheme="majorHAnsi"/>
                <w:b w:val="0"/>
                <w:color w:val="auto"/>
                <w:sz w:val="20"/>
                <w:szCs w:val="20"/>
              </w:rPr>
              <w:t xml:space="preserve">s arriving </w:t>
            </w:r>
            <w:r w:rsidR="001301E5">
              <w:rPr>
                <w:rFonts w:cstheme="majorHAnsi"/>
                <w:b w:val="0"/>
                <w:color w:val="auto"/>
                <w:sz w:val="20"/>
                <w:szCs w:val="20"/>
              </w:rPr>
              <w:t>at or leaving</w:t>
            </w:r>
            <w:r w:rsidR="00C37816">
              <w:rPr>
                <w:rFonts w:cstheme="majorHAnsi"/>
                <w:b w:val="0"/>
                <w:color w:val="auto"/>
                <w:sz w:val="20"/>
                <w:szCs w:val="20"/>
              </w:rPr>
              <w:t xml:space="preserve"> from</w:t>
            </w:r>
            <w:r w:rsidR="001301E5">
              <w:rPr>
                <w:rFonts w:cstheme="majorHAnsi"/>
                <w:b w:val="0"/>
                <w:color w:val="auto"/>
                <w:sz w:val="20"/>
                <w:szCs w:val="20"/>
              </w:rPr>
              <w:t xml:space="preserve"> the base site at any one time</w:t>
            </w:r>
          </w:p>
          <w:p w14:paraId="798FDD15" w14:textId="0AD0814E" w:rsidR="00EB2100" w:rsidRDefault="001301E5" w:rsidP="0076079C">
            <w:pPr>
              <w:pStyle w:val="Heading1"/>
              <w:spacing w:before="240"/>
              <w:ind w:left="0"/>
              <w:rPr>
                <w:rFonts w:cstheme="majorHAnsi"/>
                <w:b w:val="0"/>
                <w:color w:val="auto"/>
                <w:sz w:val="20"/>
                <w:szCs w:val="20"/>
              </w:rPr>
            </w:pPr>
            <w:r>
              <w:rPr>
                <w:rFonts w:cstheme="majorHAnsi"/>
                <w:b w:val="0"/>
                <w:color w:val="auto"/>
                <w:sz w:val="20"/>
                <w:szCs w:val="20"/>
              </w:rPr>
              <w:t>Where possible schedule delivery / pick up times for times when the site will not be overcrowded</w:t>
            </w:r>
            <w:r w:rsidR="008D3E15">
              <w:rPr>
                <w:rFonts w:cstheme="majorHAnsi"/>
                <w:b w:val="0"/>
                <w:color w:val="auto"/>
                <w:sz w:val="20"/>
                <w:szCs w:val="20"/>
              </w:rPr>
              <w:t xml:space="preserve"> and, if</w:t>
            </w:r>
            <w:r w:rsidR="00220E84">
              <w:rPr>
                <w:rFonts w:cstheme="majorHAnsi"/>
                <w:b w:val="0"/>
                <w:color w:val="auto"/>
                <w:sz w:val="20"/>
                <w:szCs w:val="20"/>
              </w:rPr>
              <w:t xml:space="preserve"> possible,</w:t>
            </w:r>
            <w:r w:rsidR="008D3E15">
              <w:rPr>
                <w:rFonts w:cstheme="majorHAnsi"/>
                <w:b w:val="0"/>
                <w:color w:val="auto"/>
                <w:sz w:val="20"/>
                <w:szCs w:val="20"/>
              </w:rPr>
              <w:t xml:space="preserve"> avoid rush hours</w:t>
            </w:r>
          </w:p>
          <w:p w14:paraId="47BAD0BE" w14:textId="51A9C8F9" w:rsidR="001301E5" w:rsidRDefault="001301E5" w:rsidP="0076079C">
            <w:pPr>
              <w:pStyle w:val="Heading1"/>
              <w:spacing w:before="240"/>
              <w:ind w:left="0"/>
              <w:rPr>
                <w:rFonts w:cstheme="majorHAnsi"/>
                <w:b w:val="0"/>
                <w:color w:val="auto"/>
                <w:sz w:val="20"/>
                <w:szCs w:val="20"/>
              </w:rPr>
            </w:pPr>
            <w:r>
              <w:rPr>
                <w:rFonts w:cstheme="majorHAnsi"/>
                <w:b w:val="0"/>
                <w:color w:val="auto"/>
                <w:sz w:val="20"/>
                <w:szCs w:val="20"/>
              </w:rPr>
              <w:t>Investigate alternatives to two or more people working in or from a vehicle</w:t>
            </w:r>
          </w:p>
          <w:p w14:paraId="0E6803AF" w14:textId="2866DA64" w:rsidR="0048522D" w:rsidRDefault="0048522D" w:rsidP="0076079C">
            <w:pPr>
              <w:pStyle w:val="Heading1"/>
              <w:spacing w:before="240"/>
              <w:ind w:left="0"/>
              <w:rPr>
                <w:rFonts w:cstheme="majorHAnsi"/>
                <w:b w:val="0"/>
                <w:color w:val="auto"/>
                <w:sz w:val="20"/>
                <w:szCs w:val="20"/>
              </w:rPr>
            </w:pPr>
            <w:r>
              <w:rPr>
                <w:rFonts w:cstheme="majorHAnsi"/>
                <w:b w:val="0"/>
                <w:color w:val="auto"/>
                <w:sz w:val="20"/>
                <w:szCs w:val="20"/>
              </w:rPr>
              <w:t xml:space="preserve">Develop and communicate a seating plan for each class of vehicle, which identifies </w:t>
            </w:r>
            <w:r>
              <w:rPr>
                <w:rFonts w:cstheme="majorHAnsi"/>
                <w:b w:val="0"/>
                <w:color w:val="auto"/>
                <w:sz w:val="20"/>
                <w:szCs w:val="20"/>
              </w:rPr>
              <w:lastRenderedPageBreak/>
              <w:t>where occupants should sit to maintain social distancing</w:t>
            </w:r>
          </w:p>
          <w:p w14:paraId="65262E96" w14:textId="77777777" w:rsidR="001F6232" w:rsidRPr="00220E84" w:rsidRDefault="001F6232" w:rsidP="0048522D">
            <w:pPr>
              <w:rPr>
                <w:rFonts w:asciiTheme="majorHAnsi" w:eastAsiaTheme="majorEastAsia" w:hAnsiTheme="majorHAnsi" w:cstheme="majorHAnsi"/>
                <w:bCs/>
                <w:color w:val="auto"/>
                <w:szCs w:val="20"/>
              </w:rPr>
            </w:pPr>
            <w:r>
              <w:rPr>
                <w:rFonts w:asciiTheme="majorHAnsi" w:eastAsiaTheme="majorEastAsia" w:hAnsiTheme="majorHAnsi" w:cstheme="majorHAnsi"/>
                <w:bCs/>
                <w:color w:val="auto"/>
                <w:szCs w:val="20"/>
              </w:rPr>
              <w:t>W</w:t>
            </w:r>
            <w:r w:rsidR="0048522D">
              <w:rPr>
                <w:rFonts w:asciiTheme="majorHAnsi" w:eastAsiaTheme="majorEastAsia" w:hAnsiTheme="majorHAnsi" w:cstheme="majorHAnsi"/>
                <w:bCs/>
                <w:color w:val="auto"/>
                <w:szCs w:val="20"/>
              </w:rPr>
              <w:t xml:space="preserve">here social distancing in vehicles is not possible and people are seated or working within 2 metres, the following mitigations </w:t>
            </w:r>
            <w:r>
              <w:rPr>
                <w:rFonts w:asciiTheme="majorHAnsi" w:eastAsiaTheme="majorEastAsia" w:hAnsiTheme="majorHAnsi" w:cstheme="majorHAnsi"/>
                <w:bCs/>
                <w:color w:val="auto"/>
                <w:szCs w:val="20"/>
              </w:rPr>
              <w:t>should be considered:</w:t>
            </w:r>
          </w:p>
          <w:p w14:paraId="4A508DE2" w14:textId="486559CD" w:rsidR="0048522D" w:rsidRPr="00220E84" w:rsidRDefault="006D1BA2" w:rsidP="001F6232">
            <w:pPr>
              <w:pStyle w:val="ListParagraph"/>
              <w:numPr>
                <w:ilvl w:val="0"/>
                <w:numId w:val="35"/>
              </w:numPr>
              <w:rPr>
                <w:rFonts w:asciiTheme="majorHAnsi" w:eastAsiaTheme="majorEastAsia" w:hAnsiTheme="majorHAnsi" w:cstheme="majorHAnsi"/>
                <w:bCs/>
                <w:sz w:val="20"/>
                <w:szCs w:val="20"/>
              </w:rPr>
            </w:pPr>
            <w:r w:rsidRPr="00220E84">
              <w:rPr>
                <w:rFonts w:asciiTheme="majorHAnsi" w:eastAsiaTheme="majorEastAsia" w:hAnsiTheme="majorHAnsi" w:cstheme="majorHAnsi"/>
                <w:bCs/>
                <w:sz w:val="20"/>
                <w:szCs w:val="20"/>
              </w:rPr>
              <w:t>Make sure vehicles are well ventilated. If necessary</w:t>
            </w:r>
            <w:r w:rsidR="00A51AB7" w:rsidRPr="00220E84">
              <w:rPr>
                <w:rFonts w:asciiTheme="majorHAnsi" w:eastAsiaTheme="majorEastAsia" w:hAnsiTheme="majorHAnsi" w:cstheme="majorHAnsi"/>
                <w:bCs/>
                <w:sz w:val="20"/>
                <w:szCs w:val="20"/>
              </w:rPr>
              <w:t>, k</w:t>
            </w:r>
            <w:r w:rsidR="001F6232" w:rsidRPr="00220E84">
              <w:rPr>
                <w:rFonts w:asciiTheme="majorHAnsi" w:eastAsiaTheme="majorEastAsia" w:hAnsiTheme="majorHAnsi" w:cstheme="majorHAnsi"/>
                <w:bCs/>
                <w:sz w:val="20"/>
                <w:szCs w:val="20"/>
              </w:rPr>
              <w:t>eep windows open wide enough to maintain a flow of fresh air within the seating area of the vehicle</w:t>
            </w:r>
          </w:p>
          <w:p w14:paraId="7A815926" w14:textId="2C76332A" w:rsidR="001F6232" w:rsidRPr="00220E84" w:rsidRDefault="001F6232" w:rsidP="001F6232">
            <w:pPr>
              <w:pStyle w:val="ListParagraph"/>
              <w:numPr>
                <w:ilvl w:val="0"/>
                <w:numId w:val="35"/>
              </w:numPr>
              <w:rPr>
                <w:rFonts w:asciiTheme="majorHAnsi" w:eastAsiaTheme="majorEastAsia" w:hAnsiTheme="majorHAnsi" w:cstheme="majorHAnsi"/>
                <w:bCs/>
                <w:sz w:val="20"/>
                <w:szCs w:val="20"/>
              </w:rPr>
            </w:pPr>
            <w:r w:rsidRPr="00220E84">
              <w:rPr>
                <w:rFonts w:asciiTheme="majorHAnsi" w:eastAsiaTheme="majorEastAsia" w:hAnsiTheme="majorHAnsi" w:cstheme="majorHAnsi"/>
                <w:bCs/>
                <w:sz w:val="20"/>
                <w:szCs w:val="20"/>
              </w:rPr>
              <w:t>Erect clear signage to outline the social distancing measures in place, for example the seating plan</w:t>
            </w:r>
          </w:p>
          <w:p w14:paraId="4D95983E" w14:textId="1FB8F429" w:rsidR="006D1BA2" w:rsidRPr="00220E84" w:rsidRDefault="006D1BA2" w:rsidP="001F6232">
            <w:pPr>
              <w:pStyle w:val="ListParagraph"/>
              <w:numPr>
                <w:ilvl w:val="0"/>
                <w:numId w:val="35"/>
              </w:numPr>
              <w:rPr>
                <w:rFonts w:asciiTheme="majorHAnsi" w:eastAsiaTheme="majorEastAsia" w:hAnsiTheme="majorHAnsi" w:cstheme="majorHAnsi"/>
                <w:bCs/>
                <w:sz w:val="20"/>
                <w:szCs w:val="20"/>
              </w:rPr>
            </w:pPr>
            <w:r w:rsidRPr="00220E84">
              <w:rPr>
                <w:rFonts w:asciiTheme="majorHAnsi" w:eastAsiaTheme="majorEastAsia" w:hAnsiTheme="majorHAnsi" w:cstheme="majorHAnsi"/>
                <w:bCs/>
                <w:sz w:val="20"/>
                <w:szCs w:val="20"/>
              </w:rPr>
              <w:t>If passengers need to sit close together sit side by side, rather than face to face</w:t>
            </w:r>
          </w:p>
          <w:p w14:paraId="206A4690" w14:textId="195351CF" w:rsidR="001F6232" w:rsidRPr="00220E84" w:rsidRDefault="001F6232" w:rsidP="001F6232">
            <w:pPr>
              <w:pStyle w:val="ListParagraph"/>
              <w:numPr>
                <w:ilvl w:val="0"/>
                <w:numId w:val="35"/>
              </w:numPr>
              <w:rPr>
                <w:rFonts w:asciiTheme="majorHAnsi" w:eastAsiaTheme="majorEastAsia" w:hAnsiTheme="majorHAnsi" w:cstheme="majorHAnsi"/>
                <w:bCs/>
                <w:sz w:val="20"/>
                <w:szCs w:val="20"/>
              </w:rPr>
            </w:pPr>
            <w:r w:rsidRPr="00220E84">
              <w:rPr>
                <w:rFonts w:asciiTheme="majorHAnsi" w:eastAsiaTheme="majorEastAsia" w:hAnsiTheme="majorHAnsi" w:cstheme="majorHAnsi"/>
                <w:bCs/>
                <w:sz w:val="20"/>
                <w:szCs w:val="20"/>
              </w:rPr>
              <w:t xml:space="preserve">Where possible and where it does not compromise safety, </w:t>
            </w:r>
            <w:r w:rsidR="006D1BA2" w:rsidRPr="00220E84">
              <w:rPr>
                <w:rFonts w:asciiTheme="majorHAnsi" w:eastAsiaTheme="majorEastAsia" w:hAnsiTheme="majorHAnsi" w:cstheme="majorHAnsi"/>
                <w:bCs/>
                <w:sz w:val="20"/>
                <w:szCs w:val="20"/>
              </w:rPr>
              <w:t xml:space="preserve">consider </w:t>
            </w:r>
            <w:r w:rsidRPr="00220E84">
              <w:rPr>
                <w:rFonts w:asciiTheme="majorHAnsi" w:eastAsiaTheme="majorEastAsia" w:hAnsiTheme="majorHAnsi" w:cstheme="majorHAnsi"/>
                <w:bCs/>
                <w:sz w:val="20"/>
                <w:szCs w:val="20"/>
              </w:rPr>
              <w:t>install</w:t>
            </w:r>
            <w:r w:rsidR="006D1BA2" w:rsidRPr="00220E84">
              <w:rPr>
                <w:rFonts w:asciiTheme="majorHAnsi" w:eastAsiaTheme="majorEastAsia" w:hAnsiTheme="majorHAnsi" w:cstheme="majorHAnsi"/>
                <w:bCs/>
                <w:sz w:val="20"/>
                <w:szCs w:val="20"/>
              </w:rPr>
              <w:t>ing</w:t>
            </w:r>
            <w:r w:rsidRPr="00220E84">
              <w:rPr>
                <w:rFonts w:asciiTheme="majorHAnsi" w:eastAsiaTheme="majorEastAsia" w:hAnsiTheme="majorHAnsi" w:cstheme="majorHAnsi"/>
                <w:bCs/>
                <w:sz w:val="20"/>
                <w:szCs w:val="20"/>
              </w:rPr>
              <w:t xml:space="preserve"> screening</w:t>
            </w:r>
          </w:p>
          <w:p w14:paraId="3DFD316D" w14:textId="06CC9D4B" w:rsidR="001F6232" w:rsidRPr="00220E84" w:rsidRDefault="00220E84" w:rsidP="001F6232">
            <w:pPr>
              <w:pStyle w:val="ListParagraph"/>
              <w:numPr>
                <w:ilvl w:val="0"/>
                <w:numId w:val="35"/>
              </w:numPr>
              <w:rPr>
                <w:rFonts w:asciiTheme="majorHAnsi" w:eastAsiaTheme="majorEastAsia" w:hAnsiTheme="majorHAnsi" w:cstheme="majorHAnsi"/>
                <w:bCs/>
                <w:sz w:val="20"/>
                <w:szCs w:val="20"/>
              </w:rPr>
            </w:pPr>
            <w:r w:rsidRPr="00220E84">
              <w:rPr>
                <w:rFonts w:asciiTheme="majorHAnsi" w:eastAsiaTheme="majorEastAsia" w:hAnsiTheme="majorHAnsi" w:cstheme="majorHAnsi"/>
                <w:bCs/>
                <w:sz w:val="20"/>
                <w:szCs w:val="20"/>
              </w:rPr>
              <w:t>Consider the use of face coverings</w:t>
            </w:r>
          </w:p>
          <w:p w14:paraId="07642C9B" w14:textId="77777777" w:rsidR="00220E84" w:rsidRDefault="00220E84" w:rsidP="00043D6B">
            <w:pPr>
              <w:rPr>
                <w:rFonts w:asciiTheme="majorHAnsi" w:eastAsiaTheme="majorEastAsia" w:hAnsiTheme="majorHAnsi" w:cstheme="majorHAnsi"/>
                <w:color w:val="auto"/>
                <w:szCs w:val="20"/>
              </w:rPr>
            </w:pPr>
          </w:p>
          <w:p w14:paraId="7E61A29B" w14:textId="2B24A494" w:rsidR="008D3E15" w:rsidRDefault="008F66CA" w:rsidP="00043D6B">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lastRenderedPageBreak/>
              <w:t>Consider the use of</w:t>
            </w:r>
            <w:r w:rsidR="008D3E15">
              <w:rPr>
                <w:rFonts w:asciiTheme="majorHAnsi" w:eastAsiaTheme="majorEastAsia" w:hAnsiTheme="majorHAnsi" w:cstheme="majorHAnsi"/>
                <w:color w:val="auto"/>
                <w:szCs w:val="20"/>
              </w:rPr>
              <w:t xml:space="preserve"> electronic </w:t>
            </w:r>
            <w:r>
              <w:rPr>
                <w:rFonts w:asciiTheme="majorHAnsi" w:eastAsiaTheme="majorEastAsia" w:hAnsiTheme="majorHAnsi" w:cstheme="majorHAnsi"/>
                <w:color w:val="auto"/>
                <w:szCs w:val="20"/>
              </w:rPr>
              <w:t>paperwork where possible</w:t>
            </w:r>
          </w:p>
          <w:p w14:paraId="37CA7ADD" w14:textId="6DD8337E" w:rsidR="008F66CA" w:rsidRDefault="008F66CA" w:rsidP="00043D6B">
            <w:pPr>
              <w:rPr>
                <w:rFonts w:asciiTheme="majorHAnsi" w:eastAsiaTheme="majorEastAsia" w:hAnsiTheme="majorHAnsi" w:cstheme="majorHAnsi"/>
                <w:color w:val="auto"/>
                <w:szCs w:val="20"/>
              </w:rPr>
            </w:pPr>
          </w:p>
          <w:p w14:paraId="1A3C665B" w14:textId="6A1C5306" w:rsidR="008F66CA" w:rsidRPr="00A51AB7" w:rsidRDefault="008F66CA" w:rsidP="00043D6B">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Review on site procedures to ensure safe exchange of paper copies of documents</w:t>
            </w:r>
          </w:p>
          <w:p w14:paraId="24A8B22B" w14:textId="695885A0" w:rsidR="00D91FC0" w:rsidRPr="00AF4C54" w:rsidRDefault="00D91FC0" w:rsidP="00374AE6">
            <w:pPr>
              <w:spacing w:after="120"/>
              <w:rPr>
                <w:rFonts w:asciiTheme="majorHAnsi" w:eastAsia="Times New Roman" w:hAnsiTheme="majorHAnsi" w:cstheme="majorHAnsi"/>
                <w:color w:val="auto"/>
                <w:szCs w:val="20"/>
                <w:lang w:eastAsia="en-GB"/>
              </w:rPr>
            </w:pPr>
          </w:p>
        </w:tc>
        <w:tc>
          <w:tcPr>
            <w:tcW w:w="567" w:type="dxa"/>
            <w:shd w:val="clear" w:color="auto" w:fill="auto"/>
            <w:vAlign w:val="center"/>
          </w:tcPr>
          <w:p w14:paraId="76C7CF52" w14:textId="4D9E08D9" w:rsidR="0076079C" w:rsidRPr="00AF4C54" w:rsidRDefault="0076079C" w:rsidP="0076079C">
            <w:pPr>
              <w:rPr>
                <w:rFonts w:asciiTheme="majorHAnsi" w:eastAsia="Times New Roman" w:hAnsiTheme="majorHAnsi" w:cstheme="majorHAnsi"/>
                <w:color w:val="auto"/>
                <w:szCs w:val="20"/>
                <w:lang w:eastAsia="en-GB"/>
              </w:rPr>
            </w:pPr>
          </w:p>
        </w:tc>
        <w:tc>
          <w:tcPr>
            <w:tcW w:w="567" w:type="dxa"/>
            <w:shd w:val="clear" w:color="auto" w:fill="auto"/>
            <w:vAlign w:val="center"/>
          </w:tcPr>
          <w:p w14:paraId="6A69635D" w14:textId="42C63CDB" w:rsidR="0076079C" w:rsidRPr="00AF4C54" w:rsidRDefault="0076079C" w:rsidP="0076079C">
            <w:pPr>
              <w:rPr>
                <w:rFonts w:asciiTheme="majorHAnsi" w:eastAsia="Times New Roman" w:hAnsiTheme="majorHAnsi" w:cstheme="majorHAnsi"/>
                <w:color w:val="auto"/>
                <w:szCs w:val="20"/>
                <w:lang w:eastAsia="en-GB"/>
              </w:rPr>
            </w:pPr>
          </w:p>
        </w:tc>
        <w:tc>
          <w:tcPr>
            <w:tcW w:w="567" w:type="dxa"/>
            <w:shd w:val="clear" w:color="auto" w:fill="auto"/>
            <w:vAlign w:val="center"/>
          </w:tcPr>
          <w:p w14:paraId="6815DA3F" w14:textId="4A197719" w:rsidR="0076079C" w:rsidRPr="00AF4C54" w:rsidRDefault="0076079C" w:rsidP="0076079C">
            <w:pPr>
              <w:rPr>
                <w:rFonts w:asciiTheme="majorHAnsi" w:eastAsia="Times New Roman" w:hAnsiTheme="majorHAnsi" w:cstheme="majorHAnsi"/>
                <w:color w:val="auto"/>
                <w:szCs w:val="20"/>
                <w:lang w:eastAsia="en-GB"/>
              </w:rPr>
            </w:pPr>
          </w:p>
        </w:tc>
        <w:tc>
          <w:tcPr>
            <w:tcW w:w="2126" w:type="dxa"/>
            <w:shd w:val="clear" w:color="auto" w:fill="auto"/>
            <w:vAlign w:val="center"/>
          </w:tcPr>
          <w:p w14:paraId="29629F92" w14:textId="77777777" w:rsidR="0076079C" w:rsidRPr="00AF4C54" w:rsidRDefault="0076079C" w:rsidP="0076079C">
            <w:pPr>
              <w:rPr>
                <w:rFonts w:asciiTheme="majorHAnsi" w:eastAsia="Times New Roman" w:hAnsiTheme="majorHAnsi" w:cstheme="majorHAnsi"/>
                <w:color w:val="auto"/>
                <w:szCs w:val="20"/>
                <w:lang w:eastAsia="en-GB"/>
              </w:rPr>
            </w:pPr>
          </w:p>
        </w:tc>
      </w:tr>
      <w:tr w:rsidR="002B130B" w:rsidRPr="00AF4C54" w14:paraId="1CE58A1F" w14:textId="77777777" w:rsidTr="007C580E">
        <w:trPr>
          <w:trHeight w:val="928"/>
        </w:trPr>
        <w:tc>
          <w:tcPr>
            <w:tcW w:w="2880" w:type="dxa"/>
            <w:shd w:val="clear" w:color="auto" w:fill="auto"/>
          </w:tcPr>
          <w:p w14:paraId="7A6B4D81" w14:textId="77777777" w:rsidR="002B130B" w:rsidRDefault="002B130B" w:rsidP="00984D27">
            <w:pPr>
              <w:tabs>
                <w:tab w:val="left" w:pos="328"/>
              </w:tabs>
              <w:ind w:left="328"/>
              <w:rPr>
                <w:rFonts w:asciiTheme="majorHAnsi" w:eastAsia="Times New Roman" w:hAnsiTheme="majorHAnsi" w:cstheme="majorHAnsi"/>
                <w:color w:val="auto"/>
                <w:szCs w:val="20"/>
                <w:lang w:eastAsia="en-GB"/>
              </w:rPr>
            </w:pPr>
          </w:p>
          <w:p w14:paraId="06E00356" w14:textId="77777777" w:rsidR="00DB09A4" w:rsidRDefault="00DB09A4" w:rsidP="002B130B">
            <w:pPr>
              <w:tabs>
                <w:tab w:val="left" w:pos="328"/>
              </w:tabs>
              <w:ind w:left="328"/>
              <w:rPr>
                <w:rFonts w:asciiTheme="majorHAnsi" w:eastAsia="Times New Roman" w:hAnsiTheme="majorHAnsi" w:cstheme="majorHAnsi"/>
                <w:b/>
                <w:color w:val="auto"/>
                <w:szCs w:val="20"/>
                <w:lang w:eastAsia="en-GB"/>
              </w:rPr>
            </w:pPr>
          </w:p>
          <w:p w14:paraId="01895018" w14:textId="4851D833" w:rsidR="002B130B" w:rsidRPr="00DB09A4" w:rsidRDefault="002B130B" w:rsidP="002B130B">
            <w:pPr>
              <w:tabs>
                <w:tab w:val="left" w:pos="328"/>
              </w:tabs>
              <w:ind w:left="328"/>
              <w:rPr>
                <w:rFonts w:asciiTheme="majorHAnsi" w:eastAsia="Times New Roman" w:hAnsiTheme="majorHAnsi" w:cstheme="majorHAnsi"/>
                <w:b/>
                <w:color w:val="auto"/>
                <w:szCs w:val="20"/>
                <w:lang w:eastAsia="en-GB"/>
              </w:rPr>
            </w:pPr>
            <w:r w:rsidRPr="00DB09A4">
              <w:rPr>
                <w:rFonts w:asciiTheme="majorHAnsi" w:eastAsia="Times New Roman" w:hAnsiTheme="majorHAnsi" w:cstheme="majorHAnsi"/>
                <w:b/>
                <w:color w:val="auto"/>
                <w:szCs w:val="20"/>
                <w:lang w:eastAsia="en-GB"/>
              </w:rPr>
              <w:t>Biological</w:t>
            </w:r>
          </w:p>
          <w:p w14:paraId="0BD25082" w14:textId="77777777" w:rsidR="002B130B" w:rsidRDefault="002B130B" w:rsidP="002B130B">
            <w:pPr>
              <w:tabs>
                <w:tab w:val="left" w:pos="328"/>
              </w:tabs>
              <w:ind w:left="328"/>
              <w:rPr>
                <w:rFonts w:asciiTheme="majorHAnsi" w:hAnsiTheme="majorHAnsi" w:cstheme="majorHAnsi"/>
                <w:color w:val="3C4245"/>
                <w:szCs w:val="20"/>
              </w:rPr>
            </w:pPr>
          </w:p>
          <w:p w14:paraId="1E675004" w14:textId="77777777" w:rsidR="002B130B" w:rsidRDefault="002B130B" w:rsidP="002B130B">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6F22DB1D" w14:textId="17D2509D" w:rsidR="002B130B" w:rsidRDefault="002B130B" w:rsidP="00984D27">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2B485492" w14:textId="77777777" w:rsidR="00287D34" w:rsidRDefault="00287D34" w:rsidP="00287D34">
            <w:pPr>
              <w:rPr>
                <w:rFonts w:asciiTheme="majorHAnsi" w:eastAsia="Times New Roman" w:hAnsiTheme="majorHAnsi" w:cstheme="majorHAnsi"/>
                <w:color w:val="auto"/>
                <w:szCs w:val="20"/>
                <w:lang w:eastAsia="en-GB"/>
              </w:rPr>
            </w:pPr>
          </w:p>
          <w:p w14:paraId="6ED9D8C6" w14:textId="66811524" w:rsidR="002B130B" w:rsidRPr="00DB09A4" w:rsidRDefault="00D56773" w:rsidP="00287D34">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4. </w:t>
            </w:r>
            <w:r w:rsidR="00AF098E" w:rsidRPr="00DB09A4">
              <w:rPr>
                <w:rFonts w:asciiTheme="majorHAnsi" w:eastAsia="Times New Roman" w:hAnsiTheme="majorHAnsi" w:cstheme="majorHAnsi"/>
                <w:b/>
                <w:color w:val="auto"/>
                <w:szCs w:val="20"/>
                <w:lang w:eastAsia="en-GB"/>
              </w:rPr>
              <w:t>Customers, visitors and contactors</w:t>
            </w:r>
          </w:p>
          <w:p w14:paraId="50B4AB1A" w14:textId="77777777" w:rsidR="000A3476" w:rsidRDefault="000A3476" w:rsidP="00287D34">
            <w:pPr>
              <w:rPr>
                <w:rFonts w:asciiTheme="majorHAnsi" w:eastAsia="Times New Roman" w:hAnsiTheme="majorHAnsi" w:cstheme="majorHAnsi"/>
                <w:color w:val="auto"/>
                <w:szCs w:val="20"/>
                <w:lang w:eastAsia="en-GB"/>
              </w:rPr>
            </w:pPr>
          </w:p>
          <w:p w14:paraId="24356648" w14:textId="77777777" w:rsidR="00F66052" w:rsidRDefault="000A3476" w:rsidP="00F66052">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17C28A21" w14:textId="0569AC40" w:rsidR="00F66052" w:rsidRDefault="000A3476" w:rsidP="00F66052">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r w:rsidR="00F66052" w:rsidRPr="00AF4C54">
              <w:rPr>
                <w:rFonts w:asciiTheme="majorHAnsi" w:eastAsia="Times New Roman" w:hAnsiTheme="majorHAnsi" w:cstheme="majorHAnsi"/>
                <w:color w:val="auto"/>
                <w:szCs w:val="20"/>
                <w:lang w:eastAsia="en-GB"/>
              </w:rPr>
              <w:t xml:space="preserve"> Cont</w:t>
            </w:r>
            <w:r w:rsidR="00D56773">
              <w:rPr>
                <w:rFonts w:asciiTheme="majorHAnsi" w:eastAsia="Times New Roman" w:hAnsiTheme="majorHAnsi" w:cstheme="majorHAnsi"/>
                <w:color w:val="auto"/>
                <w:szCs w:val="20"/>
                <w:lang w:eastAsia="en-GB"/>
              </w:rPr>
              <w:t>r</w:t>
            </w:r>
            <w:r w:rsidR="00F66052" w:rsidRPr="00AF4C54">
              <w:rPr>
                <w:rFonts w:asciiTheme="majorHAnsi" w:eastAsia="Times New Roman" w:hAnsiTheme="majorHAnsi" w:cstheme="majorHAnsi"/>
                <w:color w:val="auto"/>
                <w:szCs w:val="20"/>
                <w:lang w:eastAsia="en-GB"/>
              </w:rPr>
              <w:t>actors</w:t>
            </w:r>
          </w:p>
          <w:p w14:paraId="5FF224DF" w14:textId="1AF7B411" w:rsidR="00F66052" w:rsidRPr="00AF4C54" w:rsidRDefault="00F66052" w:rsidP="00F66052">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Visitors</w:t>
            </w:r>
          </w:p>
          <w:p w14:paraId="273CC7F8" w14:textId="21C64469" w:rsidR="000A3476" w:rsidRDefault="000A3476" w:rsidP="000A3476">
            <w:pPr>
              <w:rPr>
                <w:rFonts w:asciiTheme="majorHAnsi" w:eastAsia="Times New Roman" w:hAnsiTheme="majorHAnsi" w:cstheme="majorHAnsi"/>
                <w:color w:val="auto"/>
                <w:szCs w:val="20"/>
                <w:lang w:eastAsia="en-GB"/>
              </w:rPr>
            </w:pPr>
          </w:p>
        </w:tc>
        <w:tc>
          <w:tcPr>
            <w:tcW w:w="2790" w:type="dxa"/>
            <w:shd w:val="clear" w:color="auto" w:fill="auto"/>
          </w:tcPr>
          <w:p w14:paraId="087E3B9E" w14:textId="72545DD2" w:rsidR="000D7C7E" w:rsidRDefault="000D7C7E" w:rsidP="0076079C">
            <w:pPr>
              <w:pStyle w:val="Heading1"/>
              <w:spacing w:before="240"/>
              <w:ind w:left="0"/>
              <w:rPr>
                <w:rFonts w:cstheme="majorHAnsi"/>
                <w:b w:val="0"/>
                <w:color w:val="auto"/>
                <w:sz w:val="20"/>
                <w:szCs w:val="20"/>
              </w:rPr>
            </w:pPr>
            <w:r>
              <w:rPr>
                <w:rFonts w:cstheme="majorHAnsi"/>
                <w:b w:val="0"/>
                <w:color w:val="auto"/>
                <w:sz w:val="20"/>
                <w:szCs w:val="20"/>
              </w:rPr>
              <w:t>Fare paying passengers are not carried in our vehicles</w:t>
            </w:r>
          </w:p>
          <w:p w14:paraId="61D0463D" w14:textId="51346D11" w:rsidR="00CE75E6" w:rsidRDefault="000D7C7E" w:rsidP="0065759C">
            <w:pPr>
              <w:pStyle w:val="Heading1"/>
              <w:spacing w:before="240"/>
              <w:ind w:left="0"/>
              <w:rPr>
                <w:rFonts w:cstheme="majorHAnsi"/>
                <w:b w:val="0"/>
                <w:color w:val="auto"/>
                <w:sz w:val="20"/>
                <w:szCs w:val="20"/>
              </w:rPr>
            </w:pPr>
            <w:r>
              <w:rPr>
                <w:rFonts w:cstheme="majorHAnsi"/>
                <w:b w:val="0"/>
                <w:color w:val="auto"/>
                <w:sz w:val="20"/>
                <w:szCs w:val="20"/>
              </w:rPr>
              <w:t>Non fare paying passengers, who are not employed by the company, are not carried in company vehicles</w:t>
            </w:r>
          </w:p>
        </w:tc>
        <w:tc>
          <w:tcPr>
            <w:tcW w:w="567" w:type="dxa"/>
            <w:shd w:val="clear" w:color="auto" w:fill="auto"/>
          </w:tcPr>
          <w:p w14:paraId="0E238780" w14:textId="2FA18CC2" w:rsidR="002B130B" w:rsidRPr="00AF4C54" w:rsidRDefault="002B130B" w:rsidP="0076079C">
            <w:pPr>
              <w:rPr>
                <w:rFonts w:asciiTheme="majorHAnsi" w:eastAsia="Times New Roman" w:hAnsiTheme="majorHAnsi" w:cstheme="majorHAnsi"/>
                <w:color w:val="auto"/>
                <w:szCs w:val="20"/>
                <w:lang w:eastAsia="en-GB"/>
              </w:rPr>
            </w:pPr>
          </w:p>
        </w:tc>
        <w:tc>
          <w:tcPr>
            <w:tcW w:w="426" w:type="dxa"/>
            <w:shd w:val="clear" w:color="auto" w:fill="auto"/>
          </w:tcPr>
          <w:p w14:paraId="0411FE37" w14:textId="63A1B595" w:rsidR="002B130B" w:rsidRPr="00AF4C54" w:rsidRDefault="002B130B" w:rsidP="0076079C">
            <w:pPr>
              <w:rPr>
                <w:rFonts w:asciiTheme="majorHAnsi" w:eastAsia="Times New Roman" w:hAnsiTheme="majorHAnsi" w:cstheme="majorHAnsi"/>
                <w:color w:val="auto"/>
                <w:szCs w:val="20"/>
                <w:lang w:eastAsia="en-GB"/>
              </w:rPr>
            </w:pPr>
          </w:p>
        </w:tc>
        <w:tc>
          <w:tcPr>
            <w:tcW w:w="567" w:type="dxa"/>
            <w:shd w:val="clear" w:color="auto" w:fill="auto"/>
          </w:tcPr>
          <w:p w14:paraId="415226BF" w14:textId="4DBFFD6E" w:rsidR="002B130B" w:rsidRPr="00AF4C54" w:rsidRDefault="002B130B" w:rsidP="0076079C">
            <w:pPr>
              <w:rPr>
                <w:rFonts w:asciiTheme="majorHAnsi" w:eastAsia="Times New Roman" w:hAnsiTheme="majorHAnsi" w:cstheme="majorHAnsi"/>
                <w:color w:val="auto"/>
                <w:szCs w:val="20"/>
                <w:lang w:eastAsia="en-GB"/>
              </w:rPr>
            </w:pPr>
          </w:p>
        </w:tc>
        <w:tc>
          <w:tcPr>
            <w:tcW w:w="2835" w:type="dxa"/>
            <w:shd w:val="clear" w:color="auto" w:fill="auto"/>
          </w:tcPr>
          <w:p w14:paraId="07A55205" w14:textId="334200FE" w:rsidR="008F0114" w:rsidRPr="00401106" w:rsidRDefault="008F0114" w:rsidP="00FA74B3">
            <w:pPr>
              <w:spacing w:before="100" w:beforeAutospacing="1" w:after="100" w:afterAutospacing="1"/>
              <w:rPr>
                <w:rFonts w:ascii="Arial" w:eastAsia="Times New Roman" w:hAnsi="Arial" w:cs="Arial"/>
                <w:color w:val="3C4245"/>
                <w:szCs w:val="20"/>
                <w:lang w:eastAsia="en-GB"/>
              </w:rPr>
            </w:pPr>
          </w:p>
        </w:tc>
        <w:tc>
          <w:tcPr>
            <w:tcW w:w="567" w:type="dxa"/>
            <w:shd w:val="clear" w:color="auto" w:fill="auto"/>
          </w:tcPr>
          <w:p w14:paraId="6C483B1E" w14:textId="596A38CE" w:rsidR="002B130B" w:rsidRPr="00AF4C54" w:rsidRDefault="002B130B" w:rsidP="0076079C">
            <w:pPr>
              <w:rPr>
                <w:rFonts w:asciiTheme="majorHAnsi" w:eastAsia="Times New Roman" w:hAnsiTheme="majorHAnsi" w:cstheme="majorHAnsi"/>
                <w:color w:val="auto"/>
                <w:szCs w:val="20"/>
                <w:lang w:eastAsia="en-GB"/>
              </w:rPr>
            </w:pPr>
          </w:p>
        </w:tc>
        <w:tc>
          <w:tcPr>
            <w:tcW w:w="567" w:type="dxa"/>
            <w:shd w:val="clear" w:color="auto" w:fill="auto"/>
          </w:tcPr>
          <w:p w14:paraId="2A10DBAC" w14:textId="5B121A7D" w:rsidR="002B130B" w:rsidRPr="00AF4C54" w:rsidRDefault="002B130B" w:rsidP="0076079C">
            <w:pPr>
              <w:rPr>
                <w:rFonts w:asciiTheme="majorHAnsi" w:eastAsia="Times New Roman" w:hAnsiTheme="majorHAnsi" w:cstheme="majorHAnsi"/>
                <w:color w:val="auto"/>
                <w:szCs w:val="20"/>
                <w:lang w:eastAsia="en-GB"/>
              </w:rPr>
            </w:pPr>
          </w:p>
        </w:tc>
        <w:tc>
          <w:tcPr>
            <w:tcW w:w="567" w:type="dxa"/>
            <w:shd w:val="clear" w:color="auto" w:fill="auto"/>
          </w:tcPr>
          <w:p w14:paraId="63C80D01" w14:textId="608F1D93" w:rsidR="002B130B" w:rsidRPr="00AF4C54" w:rsidRDefault="002B130B" w:rsidP="0076079C">
            <w:pPr>
              <w:rPr>
                <w:rFonts w:asciiTheme="majorHAnsi" w:eastAsia="Times New Roman" w:hAnsiTheme="majorHAnsi" w:cstheme="majorHAnsi"/>
                <w:color w:val="auto"/>
                <w:szCs w:val="20"/>
                <w:lang w:eastAsia="en-GB"/>
              </w:rPr>
            </w:pPr>
          </w:p>
        </w:tc>
        <w:tc>
          <w:tcPr>
            <w:tcW w:w="2126" w:type="dxa"/>
            <w:shd w:val="clear" w:color="auto" w:fill="auto"/>
          </w:tcPr>
          <w:p w14:paraId="6113EE89" w14:textId="6AC1B956" w:rsidR="002B130B" w:rsidRDefault="002B130B" w:rsidP="0076079C">
            <w:pPr>
              <w:rPr>
                <w:rFonts w:asciiTheme="majorHAnsi" w:eastAsia="Times New Roman" w:hAnsiTheme="majorHAnsi" w:cstheme="majorHAnsi"/>
                <w:color w:val="auto"/>
                <w:szCs w:val="20"/>
                <w:lang w:eastAsia="en-GB"/>
              </w:rPr>
            </w:pPr>
          </w:p>
          <w:p w14:paraId="6BF22E3F" w14:textId="77777777" w:rsidR="00934C3E" w:rsidRDefault="00934C3E" w:rsidP="0076079C">
            <w:pPr>
              <w:rPr>
                <w:rFonts w:asciiTheme="majorHAnsi" w:eastAsia="Times New Roman" w:hAnsiTheme="majorHAnsi" w:cstheme="majorHAnsi"/>
                <w:color w:val="auto"/>
                <w:szCs w:val="20"/>
                <w:lang w:eastAsia="en-GB"/>
              </w:rPr>
            </w:pPr>
          </w:p>
          <w:p w14:paraId="3BE6F603" w14:textId="77777777" w:rsidR="002C2495" w:rsidRDefault="002C2495" w:rsidP="00934C3E">
            <w:pPr>
              <w:rPr>
                <w:rFonts w:asciiTheme="majorHAnsi" w:eastAsia="Times New Roman" w:hAnsiTheme="majorHAnsi" w:cstheme="majorHAnsi"/>
                <w:color w:val="auto"/>
                <w:szCs w:val="20"/>
                <w:lang w:eastAsia="en-GB"/>
              </w:rPr>
            </w:pPr>
          </w:p>
          <w:p w14:paraId="7E4ADDBE" w14:textId="5D62BBBA" w:rsidR="002C2495" w:rsidRDefault="002C2495" w:rsidP="00934C3E">
            <w:pPr>
              <w:rPr>
                <w:rFonts w:asciiTheme="majorHAnsi" w:eastAsia="Times New Roman" w:hAnsiTheme="majorHAnsi" w:cstheme="majorHAnsi"/>
                <w:color w:val="auto"/>
                <w:szCs w:val="20"/>
                <w:lang w:eastAsia="en-GB"/>
              </w:rPr>
            </w:pPr>
          </w:p>
          <w:p w14:paraId="702172DB" w14:textId="77777777" w:rsidR="002C2495" w:rsidRDefault="002C2495" w:rsidP="00934C3E">
            <w:pPr>
              <w:rPr>
                <w:rFonts w:asciiTheme="majorHAnsi" w:eastAsia="Times New Roman" w:hAnsiTheme="majorHAnsi" w:cstheme="majorHAnsi"/>
                <w:color w:val="auto"/>
                <w:szCs w:val="20"/>
                <w:lang w:eastAsia="en-GB"/>
              </w:rPr>
            </w:pPr>
          </w:p>
          <w:p w14:paraId="472F4C07" w14:textId="7C847770" w:rsidR="008265C5" w:rsidRDefault="008265C5" w:rsidP="00934C3E">
            <w:pPr>
              <w:rPr>
                <w:rFonts w:asciiTheme="majorHAnsi" w:eastAsia="Times New Roman" w:hAnsiTheme="majorHAnsi" w:cstheme="majorHAnsi"/>
                <w:color w:val="auto"/>
                <w:szCs w:val="20"/>
                <w:lang w:eastAsia="en-GB"/>
              </w:rPr>
            </w:pPr>
          </w:p>
          <w:p w14:paraId="77E099E9" w14:textId="7E7D664B" w:rsidR="008265C5" w:rsidRDefault="008265C5" w:rsidP="00934C3E">
            <w:pPr>
              <w:rPr>
                <w:rFonts w:asciiTheme="majorHAnsi" w:eastAsia="Times New Roman" w:hAnsiTheme="majorHAnsi" w:cstheme="majorHAnsi"/>
                <w:color w:val="auto"/>
                <w:szCs w:val="20"/>
                <w:lang w:eastAsia="en-GB"/>
              </w:rPr>
            </w:pPr>
          </w:p>
          <w:p w14:paraId="46E417B0" w14:textId="77777777" w:rsidR="00934C3E" w:rsidRDefault="00934C3E" w:rsidP="00934C3E">
            <w:pPr>
              <w:rPr>
                <w:rFonts w:asciiTheme="majorHAnsi" w:eastAsia="Times New Roman" w:hAnsiTheme="majorHAnsi" w:cstheme="majorHAnsi"/>
                <w:color w:val="auto"/>
                <w:szCs w:val="20"/>
                <w:lang w:eastAsia="en-GB"/>
              </w:rPr>
            </w:pPr>
          </w:p>
          <w:p w14:paraId="04AEC86A" w14:textId="77777777" w:rsidR="00401106" w:rsidRDefault="00401106" w:rsidP="00934C3E">
            <w:pPr>
              <w:rPr>
                <w:rFonts w:asciiTheme="majorHAnsi" w:eastAsia="Times New Roman" w:hAnsiTheme="majorHAnsi" w:cstheme="majorHAnsi"/>
                <w:color w:val="auto"/>
                <w:szCs w:val="20"/>
                <w:lang w:eastAsia="en-GB"/>
              </w:rPr>
            </w:pPr>
          </w:p>
          <w:p w14:paraId="204E0CF7" w14:textId="4FFC4CB8" w:rsidR="00401106" w:rsidRDefault="00401106" w:rsidP="00934C3E">
            <w:pPr>
              <w:rPr>
                <w:rFonts w:asciiTheme="majorHAnsi" w:eastAsia="Times New Roman" w:hAnsiTheme="majorHAnsi" w:cstheme="majorHAnsi"/>
                <w:color w:val="auto"/>
                <w:szCs w:val="20"/>
                <w:lang w:eastAsia="en-GB"/>
              </w:rPr>
            </w:pPr>
          </w:p>
          <w:p w14:paraId="4ECA9A68" w14:textId="77777777" w:rsidR="00401106" w:rsidRDefault="00401106" w:rsidP="00934C3E">
            <w:pPr>
              <w:rPr>
                <w:rFonts w:asciiTheme="majorHAnsi" w:eastAsia="Times New Roman" w:hAnsiTheme="majorHAnsi" w:cstheme="majorHAnsi"/>
                <w:color w:val="auto"/>
                <w:szCs w:val="20"/>
                <w:lang w:eastAsia="en-GB"/>
              </w:rPr>
            </w:pPr>
          </w:p>
          <w:p w14:paraId="0CA7D00F" w14:textId="4D926584" w:rsidR="00401106" w:rsidRPr="00AF4C54" w:rsidRDefault="00401106" w:rsidP="00376CA3">
            <w:pPr>
              <w:pStyle w:val="Heading3"/>
              <w:numPr>
                <w:ilvl w:val="0"/>
                <w:numId w:val="0"/>
              </w:numPr>
              <w:spacing w:after="0"/>
              <w:ind w:left="34"/>
              <w:rPr>
                <w:rFonts w:asciiTheme="majorHAnsi" w:eastAsia="Times New Roman" w:hAnsiTheme="majorHAnsi" w:cstheme="majorHAnsi"/>
                <w:color w:val="auto"/>
                <w:szCs w:val="20"/>
                <w:lang w:eastAsia="en-GB"/>
              </w:rPr>
            </w:pPr>
          </w:p>
        </w:tc>
      </w:tr>
      <w:tr w:rsidR="00984D27" w:rsidRPr="00AF4C54" w14:paraId="6700EC8A" w14:textId="77777777" w:rsidTr="007C580E">
        <w:trPr>
          <w:trHeight w:val="928"/>
        </w:trPr>
        <w:tc>
          <w:tcPr>
            <w:tcW w:w="2880" w:type="dxa"/>
            <w:shd w:val="clear" w:color="auto" w:fill="auto"/>
          </w:tcPr>
          <w:p w14:paraId="65DCAE50" w14:textId="77777777" w:rsidR="00984D27" w:rsidRDefault="00984D27" w:rsidP="00984D27">
            <w:pPr>
              <w:tabs>
                <w:tab w:val="left" w:pos="328"/>
              </w:tabs>
              <w:ind w:left="328"/>
              <w:rPr>
                <w:rFonts w:asciiTheme="majorHAnsi" w:eastAsia="Times New Roman" w:hAnsiTheme="majorHAnsi" w:cstheme="majorHAnsi"/>
                <w:color w:val="auto"/>
                <w:szCs w:val="20"/>
                <w:lang w:eastAsia="en-GB"/>
              </w:rPr>
            </w:pPr>
          </w:p>
          <w:p w14:paraId="43BA6A0F" w14:textId="77777777" w:rsidR="00DB09A4" w:rsidRDefault="00DB09A4" w:rsidP="00984D27">
            <w:pPr>
              <w:tabs>
                <w:tab w:val="left" w:pos="328"/>
              </w:tabs>
              <w:ind w:left="328"/>
              <w:rPr>
                <w:rFonts w:asciiTheme="majorHAnsi" w:eastAsia="Times New Roman" w:hAnsiTheme="majorHAnsi" w:cstheme="majorHAnsi"/>
                <w:b/>
                <w:color w:val="auto"/>
                <w:szCs w:val="20"/>
                <w:lang w:eastAsia="en-GB"/>
              </w:rPr>
            </w:pPr>
          </w:p>
          <w:p w14:paraId="0C215D82" w14:textId="5AECA673" w:rsidR="00984D27" w:rsidRPr="00DB09A4" w:rsidRDefault="00984D27" w:rsidP="00984D27">
            <w:pPr>
              <w:tabs>
                <w:tab w:val="left" w:pos="328"/>
              </w:tabs>
              <w:ind w:left="328"/>
              <w:rPr>
                <w:rFonts w:asciiTheme="majorHAnsi" w:eastAsia="Times New Roman" w:hAnsiTheme="majorHAnsi" w:cstheme="majorHAnsi"/>
                <w:b/>
                <w:color w:val="auto"/>
                <w:szCs w:val="20"/>
                <w:lang w:eastAsia="en-GB"/>
              </w:rPr>
            </w:pPr>
            <w:r w:rsidRPr="00DB09A4">
              <w:rPr>
                <w:rFonts w:asciiTheme="majorHAnsi" w:eastAsia="Times New Roman" w:hAnsiTheme="majorHAnsi" w:cstheme="majorHAnsi"/>
                <w:b/>
                <w:color w:val="auto"/>
                <w:szCs w:val="20"/>
                <w:lang w:eastAsia="en-GB"/>
              </w:rPr>
              <w:t>Biological</w:t>
            </w:r>
          </w:p>
          <w:p w14:paraId="770CF707" w14:textId="77777777" w:rsidR="00984D27" w:rsidRDefault="00984D27" w:rsidP="00984D27">
            <w:pPr>
              <w:tabs>
                <w:tab w:val="left" w:pos="328"/>
              </w:tabs>
              <w:ind w:left="328"/>
              <w:rPr>
                <w:rFonts w:asciiTheme="majorHAnsi" w:hAnsiTheme="majorHAnsi" w:cstheme="majorHAnsi"/>
                <w:color w:val="3C4245"/>
                <w:szCs w:val="20"/>
              </w:rPr>
            </w:pPr>
          </w:p>
          <w:p w14:paraId="476DB2BA" w14:textId="77777777" w:rsidR="00984D27" w:rsidRDefault="00984D27" w:rsidP="00984D27">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3F18D561" w14:textId="77777777" w:rsidR="00984D27" w:rsidRDefault="00984D27" w:rsidP="00CA2440">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156518A1" w14:textId="77777777" w:rsidR="00984D27" w:rsidRDefault="00984D27" w:rsidP="00374AE6">
            <w:pPr>
              <w:rPr>
                <w:rFonts w:asciiTheme="majorHAnsi" w:eastAsia="Times New Roman" w:hAnsiTheme="majorHAnsi" w:cstheme="majorHAnsi"/>
                <w:color w:val="auto"/>
                <w:szCs w:val="20"/>
                <w:lang w:eastAsia="en-GB"/>
              </w:rPr>
            </w:pPr>
          </w:p>
          <w:p w14:paraId="07BFF8DC" w14:textId="77777777" w:rsidR="00984D27" w:rsidRDefault="00984D27" w:rsidP="00374AE6">
            <w:pPr>
              <w:rPr>
                <w:rFonts w:asciiTheme="majorHAnsi" w:eastAsia="Times New Roman" w:hAnsiTheme="majorHAnsi" w:cstheme="majorHAnsi"/>
                <w:color w:val="auto"/>
                <w:szCs w:val="20"/>
                <w:lang w:eastAsia="en-GB"/>
              </w:rPr>
            </w:pPr>
          </w:p>
          <w:p w14:paraId="5195511C" w14:textId="73049C8B" w:rsidR="00D4594E" w:rsidRPr="00DB09A4" w:rsidRDefault="00D56773" w:rsidP="00374AE6">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5. </w:t>
            </w:r>
            <w:r w:rsidR="00AF098E" w:rsidRPr="00DB09A4">
              <w:rPr>
                <w:rFonts w:asciiTheme="majorHAnsi" w:eastAsia="Times New Roman" w:hAnsiTheme="majorHAnsi" w:cstheme="majorHAnsi"/>
                <w:b/>
                <w:color w:val="auto"/>
                <w:szCs w:val="20"/>
                <w:lang w:eastAsia="en-GB"/>
              </w:rPr>
              <w:t xml:space="preserve">Cleaning </w:t>
            </w:r>
          </w:p>
          <w:p w14:paraId="321319A2" w14:textId="77777777" w:rsidR="000A3476" w:rsidRDefault="000A3476" w:rsidP="00374AE6">
            <w:pPr>
              <w:rPr>
                <w:rFonts w:asciiTheme="majorHAnsi" w:eastAsia="Times New Roman" w:hAnsiTheme="majorHAnsi" w:cstheme="majorHAnsi"/>
                <w:color w:val="auto"/>
                <w:szCs w:val="20"/>
                <w:lang w:eastAsia="en-GB"/>
              </w:rPr>
            </w:pPr>
          </w:p>
          <w:p w14:paraId="21CB311F" w14:textId="77777777" w:rsidR="000A3476" w:rsidRPr="00AF4C54"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224D2685" w14:textId="4B5E8D90" w:rsidR="000A3476" w:rsidRPr="00AF4C54"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D56773">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36BEAFEC" w14:textId="33F6BD4B" w:rsidR="00AE5B8B"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59EB0F12" w14:textId="3D30681A" w:rsidR="0065759C" w:rsidRDefault="0065759C" w:rsidP="0065759C">
            <w:pPr>
              <w:pStyle w:val="Heading1"/>
              <w:spacing w:before="240"/>
              <w:ind w:left="0"/>
              <w:rPr>
                <w:rFonts w:cstheme="majorHAnsi"/>
                <w:b w:val="0"/>
                <w:color w:val="auto"/>
                <w:sz w:val="20"/>
                <w:szCs w:val="20"/>
              </w:rPr>
            </w:pPr>
            <w:r>
              <w:rPr>
                <w:rFonts w:cstheme="majorHAnsi"/>
                <w:b w:val="0"/>
                <w:color w:val="auto"/>
                <w:sz w:val="20"/>
                <w:szCs w:val="20"/>
              </w:rPr>
              <w:t xml:space="preserve">An enhanced </w:t>
            </w:r>
            <w:r w:rsidR="00CD4BCF">
              <w:rPr>
                <w:rFonts w:cstheme="majorHAnsi"/>
                <w:b w:val="0"/>
                <w:color w:val="auto"/>
                <w:sz w:val="20"/>
                <w:szCs w:val="20"/>
              </w:rPr>
              <w:t xml:space="preserve">office </w:t>
            </w:r>
            <w:r>
              <w:rPr>
                <w:rFonts w:cstheme="majorHAnsi"/>
                <w:b w:val="0"/>
                <w:color w:val="auto"/>
                <w:sz w:val="20"/>
                <w:szCs w:val="20"/>
              </w:rPr>
              <w:t>cleaning regime has been implemented at base sites, where the users of vehicles will report for work</w:t>
            </w:r>
          </w:p>
          <w:p w14:paraId="38DAC6D3" w14:textId="57157417" w:rsidR="00CE45A8" w:rsidRDefault="00CE45A8" w:rsidP="0065759C">
            <w:pPr>
              <w:pStyle w:val="Heading1"/>
              <w:spacing w:before="240"/>
              <w:ind w:left="0"/>
              <w:rPr>
                <w:rFonts w:cstheme="majorHAnsi"/>
                <w:b w:val="0"/>
                <w:color w:val="auto"/>
                <w:sz w:val="20"/>
                <w:szCs w:val="20"/>
              </w:rPr>
            </w:pPr>
            <w:r>
              <w:rPr>
                <w:rFonts w:cstheme="majorHAnsi"/>
                <w:b w:val="0"/>
                <w:color w:val="auto"/>
                <w:sz w:val="20"/>
                <w:szCs w:val="20"/>
              </w:rPr>
              <w:t xml:space="preserve">Posters are erected at base sites to build awareness of the importance </w:t>
            </w:r>
            <w:r w:rsidR="00A50AE2">
              <w:rPr>
                <w:rFonts w:cstheme="majorHAnsi"/>
                <w:b w:val="0"/>
                <w:color w:val="auto"/>
                <w:sz w:val="20"/>
                <w:szCs w:val="20"/>
              </w:rPr>
              <w:t>of</w:t>
            </w:r>
            <w:r>
              <w:rPr>
                <w:rFonts w:cstheme="majorHAnsi"/>
                <w:b w:val="0"/>
                <w:color w:val="auto"/>
                <w:sz w:val="20"/>
                <w:szCs w:val="20"/>
              </w:rPr>
              <w:t xml:space="preserve"> effective hand washing</w:t>
            </w:r>
          </w:p>
          <w:p w14:paraId="41A9B846" w14:textId="77777777" w:rsidR="00F117BD" w:rsidRDefault="00472AAF" w:rsidP="00F117BD">
            <w:pPr>
              <w:spacing w:before="100" w:beforeAutospacing="1" w:after="100" w:afterAutospacing="1"/>
              <w:rPr>
                <w:rFonts w:ascii="Arial" w:eastAsia="Times New Roman" w:hAnsi="Arial" w:cs="Arial"/>
                <w:color w:val="3C4245"/>
                <w:szCs w:val="20"/>
              </w:rPr>
            </w:pPr>
            <w:r w:rsidRPr="00F117BD">
              <w:rPr>
                <w:rFonts w:ascii="Arial" w:eastAsia="Times New Roman" w:hAnsi="Arial" w:cs="Arial"/>
                <w:color w:val="3C4245"/>
                <w:szCs w:val="20"/>
              </w:rPr>
              <w:t xml:space="preserve">Employees are advised to increase the frequency of </w:t>
            </w:r>
            <w:r w:rsidRPr="00F117BD">
              <w:rPr>
                <w:rFonts w:ascii="Arial" w:eastAsia="Times New Roman" w:hAnsi="Arial" w:cs="Arial"/>
                <w:color w:val="3C4245"/>
                <w:szCs w:val="20"/>
              </w:rPr>
              <w:lastRenderedPageBreak/>
              <w:t>handwashing</w:t>
            </w:r>
            <w:r w:rsidR="00F117BD" w:rsidRPr="00F117BD">
              <w:rPr>
                <w:rFonts w:ascii="Arial" w:eastAsia="Times New Roman" w:hAnsi="Arial" w:cs="Arial"/>
                <w:color w:val="3C4245"/>
                <w:szCs w:val="20"/>
              </w:rPr>
              <w:t xml:space="preserve"> throughout the day and particularly:</w:t>
            </w:r>
          </w:p>
          <w:p w14:paraId="52875574" w14:textId="77777777" w:rsidR="00F117BD" w:rsidRPr="00F117BD" w:rsidRDefault="00F117BD" w:rsidP="00F117BD">
            <w:pPr>
              <w:pStyle w:val="ListParagraph"/>
              <w:numPr>
                <w:ilvl w:val="0"/>
                <w:numId w:val="38"/>
              </w:numPr>
              <w:spacing w:before="100" w:beforeAutospacing="1" w:after="100" w:afterAutospacing="1"/>
              <w:rPr>
                <w:rFonts w:ascii="Arial" w:eastAsia="Times New Roman" w:hAnsi="Arial" w:cs="Arial"/>
                <w:color w:val="3C4245"/>
                <w:sz w:val="20"/>
                <w:szCs w:val="20"/>
              </w:rPr>
            </w:pPr>
            <w:r w:rsidRPr="00F117BD">
              <w:rPr>
                <w:rFonts w:ascii="Arial" w:eastAsia="Times New Roman" w:hAnsi="Arial" w:cs="Arial"/>
                <w:color w:val="3C4245"/>
                <w:sz w:val="20"/>
                <w:szCs w:val="20"/>
              </w:rPr>
              <w:t>B</w:t>
            </w:r>
            <w:r w:rsidR="00D03C05" w:rsidRPr="00F117BD">
              <w:rPr>
                <w:rFonts w:ascii="Arial" w:eastAsia="Times New Roman" w:hAnsi="Arial" w:cs="Arial"/>
                <w:color w:val="3C4245"/>
                <w:sz w:val="20"/>
                <w:szCs w:val="20"/>
              </w:rPr>
              <w:t>efore boarding vehicles</w:t>
            </w:r>
          </w:p>
          <w:p w14:paraId="1961A635" w14:textId="40584078" w:rsidR="00F117BD" w:rsidRPr="00A50AE2" w:rsidRDefault="00F117BD" w:rsidP="00A50AE2">
            <w:pPr>
              <w:pStyle w:val="ListParagraph"/>
              <w:numPr>
                <w:ilvl w:val="0"/>
                <w:numId w:val="38"/>
              </w:numPr>
              <w:spacing w:before="100" w:beforeAutospacing="1" w:after="100" w:afterAutospacing="1"/>
              <w:rPr>
                <w:rFonts w:ascii="Arial" w:eastAsia="Times New Roman" w:hAnsi="Arial" w:cs="Arial"/>
                <w:color w:val="3C4245"/>
                <w:sz w:val="20"/>
                <w:szCs w:val="20"/>
              </w:rPr>
            </w:pPr>
            <w:r w:rsidRPr="00F117BD">
              <w:rPr>
                <w:rFonts w:ascii="Arial" w:eastAsia="Times New Roman" w:hAnsi="Arial" w:cs="Arial"/>
                <w:color w:val="3C4245"/>
                <w:sz w:val="20"/>
                <w:szCs w:val="20"/>
              </w:rPr>
              <w:t xml:space="preserve">On return to their </w:t>
            </w:r>
            <w:r w:rsidRPr="00A50AE2">
              <w:rPr>
                <w:rFonts w:ascii="Arial" w:eastAsia="Times New Roman" w:hAnsi="Arial" w:cs="Arial"/>
                <w:color w:val="3C4245"/>
                <w:szCs w:val="20"/>
              </w:rPr>
              <w:t>base</w:t>
            </w:r>
            <w:r w:rsidR="00A50AE2" w:rsidRPr="00A50AE2">
              <w:rPr>
                <w:rFonts w:ascii="Arial" w:eastAsia="Times New Roman" w:hAnsi="Arial" w:cs="Arial"/>
                <w:color w:val="3C4245"/>
                <w:szCs w:val="20"/>
              </w:rPr>
              <w:t xml:space="preserve"> site</w:t>
            </w:r>
          </w:p>
          <w:p w14:paraId="15D05FF6" w14:textId="52320EAD" w:rsidR="00F117BD" w:rsidRPr="00F117BD" w:rsidRDefault="00F117BD" w:rsidP="00F117BD">
            <w:pPr>
              <w:pStyle w:val="ListParagraph"/>
              <w:numPr>
                <w:ilvl w:val="0"/>
                <w:numId w:val="38"/>
              </w:numPr>
              <w:spacing w:before="100" w:beforeAutospacing="1" w:after="100" w:afterAutospacing="1"/>
              <w:rPr>
                <w:rFonts w:ascii="Arial" w:eastAsia="Times New Roman" w:hAnsi="Arial" w:cs="Arial"/>
                <w:color w:val="3C4245"/>
                <w:sz w:val="20"/>
                <w:szCs w:val="20"/>
              </w:rPr>
            </w:pPr>
            <w:r w:rsidRPr="00F117BD">
              <w:rPr>
                <w:rFonts w:ascii="Arial" w:eastAsia="Times New Roman" w:hAnsi="Arial" w:cs="Arial"/>
                <w:color w:val="3C4245"/>
                <w:sz w:val="20"/>
                <w:szCs w:val="20"/>
              </w:rPr>
              <w:t>On return home</w:t>
            </w:r>
          </w:p>
          <w:p w14:paraId="0C64F6EC" w14:textId="3C41121E" w:rsidR="00472AAF" w:rsidRDefault="00472AAF" w:rsidP="00472AAF">
            <w:pPr>
              <w:spacing w:before="100" w:beforeAutospacing="1" w:after="100" w:afterAutospacing="1"/>
              <w:rPr>
                <w:rFonts w:ascii="Arial" w:eastAsia="Times New Roman" w:hAnsi="Arial" w:cs="Arial"/>
                <w:color w:val="3C4245"/>
                <w:szCs w:val="20"/>
                <w:lang w:eastAsia="en-GB"/>
              </w:rPr>
            </w:pPr>
            <w:r w:rsidRPr="00C37816">
              <w:rPr>
                <w:rFonts w:ascii="Arial" w:eastAsia="Times New Roman" w:hAnsi="Arial" w:cs="Arial"/>
                <w:color w:val="3C4245"/>
                <w:szCs w:val="20"/>
                <w:lang w:eastAsia="en-GB"/>
              </w:rPr>
              <w:t>Hand protection is provided to all employees using vehicles</w:t>
            </w:r>
          </w:p>
          <w:p w14:paraId="4A8C8CB5" w14:textId="2149BA05" w:rsidR="0030115B" w:rsidRDefault="0010186B" w:rsidP="0030115B">
            <w:pPr>
              <w:pStyle w:val="Heading1"/>
              <w:spacing w:before="240"/>
              <w:ind w:left="0"/>
              <w:rPr>
                <w:rFonts w:cstheme="majorHAnsi"/>
                <w:b w:val="0"/>
                <w:color w:val="auto"/>
                <w:sz w:val="20"/>
                <w:szCs w:val="20"/>
              </w:rPr>
            </w:pPr>
            <w:r>
              <w:rPr>
                <w:rFonts w:cstheme="majorHAnsi"/>
                <w:b w:val="0"/>
                <w:color w:val="auto"/>
                <w:sz w:val="20"/>
                <w:szCs w:val="20"/>
              </w:rPr>
              <w:t xml:space="preserve">A template </w:t>
            </w:r>
            <w:r w:rsidR="0030115B">
              <w:rPr>
                <w:rFonts w:cstheme="majorHAnsi"/>
                <w:b w:val="0"/>
                <w:color w:val="auto"/>
                <w:sz w:val="20"/>
                <w:szCs w:val="20"/>
              </w:rPr>
              <w:t>risk assessment for the cleaning of vehicles, suspected to be contaminated with coronavirus</w:t>
            </w:r>
            <w:r w:rsidR="00A50AE2">
              <w:rPr>
                <w:rFonts w:cstheme="majorHAnsi"/>
                <w:b w:val="0"/>
                <w:color w:val="auto"/>
                <w:sz w:val="20"/>
                <w:szCs w:val="20"/>
              </w:rPr>
              <w:t>,</w:t>
            </w:r>
            <w:r w:rsidR="0030115B">
              <w:rPr>
                <w:rFonts w:cstheme="majorHAnsi"/>
                <w:b w:val="0"/>
                <w:color w:val="auto"/>
                <w:sz w:val="20"/>
                <w:szCs w:val="20"/>
              </w:rPr>
              <w:t xml:space="preserve"> has been produced</w:t>
            </w:r>
            <w:r w:rsidR="00A50AE2">
              <w:rPr>
                <w:rFonts w:cstheme="majorHAnsi"/>
                <w:b w:val="0"/>
                <w:color w:val="auto"/>
                <w:sz w:val="20"/>
                <w:szCs w:val="20"/>
              </w:rPr>
              <w:t xml:space="preserve"> and implemented</w:t>
            </w:r>
          </w:p>
          <w:p w14:paraId="1D346D31" w14:textId="32FCD42A" w:rsidR="00CE45A8" w:rsidRDefault="00CE45A8" w:rsidP="0030115B">
            <w:pPr>
              <w:pStyle w:val="Heading1"/>
              <w:spacing w:before="240"/>
              <w:ind w:left="0"/>
              <w:rPr>
                <w:rFonts w:cstheme="majorHAnsi"/>
                <w:b w:val="0"/>
                <w:color w:val="auto"/>
                <w:sz w:val="20"/>
                <w:szCs w:val="20"/>
              </w:rPr>
            </w:pPr>
            <w:r>
              <w:rPr>
                <w:rFonts w:cstheme="majorHAnsi"/>
                <w:b w:val="0"/>
                <w:color w:val="auto"/>
                <w:sz w:val="20"/>
                <w:szCs w:val="20"/>
              </w:rPr>
              <w:t>Guidance on the cleaning of vehicles suspected to be contaminated with coronavirus has been produced</w:t>
            </w:r>
            <w:r w:rsidR="00A50AE2">
              <w:rPr>
                <w:rFonts w:cstheme="majorHAnsi"/>
                <w:b w:val="0"/>
                <w:color w:val="auto"/>
                <w:sz w:val="20"/>
                <w:szCs w:val="20"/>
              </w:rPr>
              <w:t xml:space="preserve"> and issued</w:t>
            </w:r>
          </w:p>
          <w:p w14:paraId="6E0A40EA" w14:textId="0585F50B" w:rsidR="00D91FC0" w:rsidRPr="00C37816" w:rsidRDefault="00D91FC0" w:rsidP="00D91FC0">
            <w:pPr>
              <w:pStyle w:val="Heading1"/>
              <w:spacing w:before="240"/>
              <w:ind w:left="0"/>
              <w:rPr>
                <w:rFonts w:cstheme="majorHAnsi"/>
                <w:b w:val="0"/>
                <w:bCs/>
                <w:color w:val="auto"/>
                <w:sz w:val="20"/>
                <w:szCs w:val="20"/>
              </w:rPr>
            </w:pPr>
            <w:r w:rsidRPr="00C37816">
              <w:rPr>
                <w:rFonts w:cstheme="majorHAnsi"/>
                <w:b w:val="0"/>
                <w:bCs/>
                <w:color w:val="auto"/>
                <w:sz w:val="20"/>
                <w:szCs w:val="20"/>
              </w:rPr>
              <w:t>A Home Safe toolbox talk on how to clean your vehicle has been produced for delivery to all relevant employees</w:t>
            </w:r>
          </w:p>
          <w:p w14:paraId="2A1F15D8" w14:textId="5D8765A1" w:rsidR="00472AAF" w:rsidRDefault="00C37816" w:rsidP="004E2720">
            <w:pPr>
              <w:pStyle w:val="Heading1"/>
              <w:spacing w:before="240"/>
              <w:ind w:left="0"/>
              <w:rPr>
                <w:rFonts w:eastAsia="Times New Roman" w:cstheme="majorHAnsi"/>
                <w:b w:val="0"/>
                <w:color w:val="auto"/>
                <w:sz w:val="20"/>
                <w:szCs w:val="20"/>
                <w:lang w:eastAsia="en-GB"/>
              </w:rPr>
            </w:pPr>
            <w:r w:rsidRPr="00556D56">
              <w:rPr>
                <w:rFonts w:eastAsia="Times New Roman" w:cstheme="majorHAnsi"/>
                <w:b w:val="0"/>
                <w:color w:val="auto"/>
                <w:sz w:val="20"/>
                <w:szCs w:val="20"/>
                <w:lang w:eastAsia="en-GB"/>
              </w:rPr>
              <w:t>Employees using a vehicle to travel to work or for their work duties</w:t>
            </w:r>
            <w:r w:rsidR="00556D56" w:rsidRPr="00556D56">
              <w:rPr>
                <w:rFonts w:eastAsia="Times New Roman" w:cstheme="majorHAnsi"/>
                <w:b w:val="0"/>
                <w:color w:val="auto"/>
                <w:sz w:val="20"/>
                <w:szCs w:val="20"/>
                <w:lang w:eastAsia="en-GB"/>
              </w:rPr>
              <w:t xml:space="preserve"> must clean </w:t>
            </w:r>
            <w:r w:rsidRPr="00556D56">
              <w:rPr>
                <w:rFonts w:eastAsia="Times New Roman" w:cstheme="majorHAnsi"/>
                <w:b w:val="0"/>
                <w:color w:val="auto"/>
                <w:sz w:val="20"/>
                <w:szCs w:val="20"/>
                <w:lang w:eastAsia="en-GB"/>
              </w:rPr>
              <w:t xml:space="preserve">their </w:t>
            </w:r>
            <w:r w:rsidRPr="00556D56">
              <w:rPr>
                <w:rFonts w:eastAsia="Times New Roman" w:cstheme="majorHAnsi"/>
                <w:b w:val="0"/>
                <w:color w:val="auto"/>
                <w:sz w:val="20"/>
                <w:szCs w:val="20"/>
                <w:lang w:eastAsia="en-GB"/>
              </w:rPr>
              <w:lastRenderedPageBreak/>
              <w:t xml:space="preserve">vehicles after </w:t>
            </w:r>
            <w:r w:rsidR="00556D56">
              <w:rPr>
                <w:rFonts w:eastAsia="Times New Roman" w:cstheme="majorHAnsi"/>
                <w:b w:val="0"/>
                <w:color w:val="auto"/>
                <w:sz w:val="20"/>
                <w:szCs w:val="20"/>
                <w:lang w:eastAsia="en-GB"/>
              </w:rPr>
              <w:t>use</w:t>
            </w:r>
            <w:r w:rsidRPr="00556D56">
              <w:rPr>
                <w:rFonts w:eastAsia="Times New Roman" w:cstheme="majorHAnsi"/>
                <w:b w:val="0"/>
                <w:color w:val="auto"/>
                <w:sz w:val="20"/>
                <w:szCs w:val="20"/>
                <w:lang w:eastAsia="en-GB"/>
              </w:rPr>
              <w:t xml:space="preserve">. </w:t>
            </w:r>
            <w:r w:rsidR="000D7C7E">
              <w:rPr>
                <w:rFonts w:eastAsia="Times New Roman" w:cstheme="majorHAnsi"/>
                <w:b w:val="0"/>
                <w:color w:val="auto"/>
                <w:sz w:val="20"/>
                <w:szCs w:val="20"/>
                <w:lang w:eastAsia="en-GB"/>
              </w:rPr>
              <w:br/>
              <w:t xml:space="preserve">N.B. </w:t>
            </w:r>
            <w:proofErr w:type="gramStart"/>
            <w:r w:rsidRPr="00556D56">
              <w:rPr>
                <w:rFonts w:eastAsia="Times New Roman" w:cstheme="majorHAnsi"/>
                <w:b w:val="0"/>
                <w:color w:val="auto"/>
                <w:sz w:val="20"/>
                <w:szCs w:val="20"/>
                <w:lang w:eastAsia="en-GB"/>
              </w:rPr>
              <w:t>Particular care</w:t>
            </w:r>
            <w:proofErr w:type="gramEnd"/>
            <w:r w:rsidRPr="00556D56">
              <w:rPr>
                <w:rFonts w:eastAsia="Times New Roman" w:cstheme="majorHAnsi"/>
                <w:b w:val="0"/>
                <w:color w:val="auto"/>
                <w:sz w:val="20"/>
                <w:szCs w:val="20"/>
                <w:lang w:eastAsia="en-GB"/>
              </w:rPr>
              <w:t xml:space="preserve"> should be taken to sanitise hand contact areas, such as the door handle, steering wheel, gear stick etc.</w:t>
            </w:r>
          </w:p>
          <w:p w14:paraId="4A963327" w14:textId="068EBFA2" w:rsidR="00CE45A8" w:rsidRDefault="000D7C7E" w:rsidP="004E2720">
            <w:pPr>
              <w:pStyle w:val="Heading1"/>
              <w:spacing w:before="240"/>
              <w:ind w:left="0"/>
              <w:rPr>
                <w:rFonts w:eastAsia="Times New Roman" w:cstheme="majorHAnsi"/>
                <w:b w:val="0"/>
                <w:color w:val="auto"/>
                <w:sz w:val="20"/>
                <w:szCs w:val="20"/>
                <w:lang w:eastAsia="en-GB"/>
              </w:rPr>
            </w:pPr>
            <w:r>
              <w:rPr>
                <w:rFonts w:eastAsia="Times New Roman" w:cstheme="majorHAnsi"/>
                <w:b w:val="0"/>
                <w:color w:val="auto"/>
                <w:sz w:val="20"/>
                <w:szCs w:val="20"/>
                <w:lang w:eastAsia="en-GB"/>
              </w:rPr>
              <w:t>Users must e</w:t>
            </w:r>
            <w:r w:rsidR="006D1BA2">
              <w:rPr>
                <w:rFonts w:eastAsia="Times New Roman" w:cstheme="majorHAnsi"/>
                <w:b w:val="0"/>
                <w:color w:val="auto"/>
                <w:sz w:val="20"/>
                <w:szCs w:val="20"/>
                <w:lang w:eastAsia="en-GB"/>
              </w:rPr>
              <w:t>nsure regular cleaning of vehicles</w:t>
            </w:r>
            <w:r w:rsidR="0065759C">
              <w:rPr>
                <w:rFonts w:eastAsia="Times New Roman" w:cstheme="majorHAnsi"/>
                <w:b w:val="0"/>
                <w:color w:val="auto"/>
                <w:sz w:val="20"/>
                <w:szCs w:val="20"/>
                <w:lang w:eastAsia="en-GB"/>
              </w:rPr>
              <w:t>,</w:t>
            </w:r>
            <w:r w:rsidR="006D1BA2">
              <w:rPr>
                <w:rFonts w:eastAsia="Times New Roman" w:cstheme="majorHAnsi"/>
                <w:b w:val="0"/>
                <w:color w:val="auto"/>
                <w:sz w:val="20"/>
                <w:szCs w:val="20"/>
                <w:lang w:eastAsia="en-GB"/>
              </w:rPr>
              <w:t xml:space="preserve"> </w:t>
            </w:r>
            <w:proofErr w:type="gramStart"/>
            <w:r w:rsidR="006D1BA2">
              <w:rPr>
                <w:rFonts w:eastAsia="Times New Roman" w:cstheme="majorHAnsi"/>
                <w:b w:val="0"/>
                <w:color w:val="auto"/>
                <w:sz w:val="20"/>
                <w:szCs w:val="20"/>
                <w:lang w:eastAsia="en-GB"/>
              </w:rPr>
              <w:t xml:space="preserve">in particular </w:t>
            </w:r>
            <w:r w:rsidR="0065759C">
              <w:rPr>
                <w:rFonts w:eastAsia="Times New Roman" w:cstheme="majorHAnsi"/>
                <w:b w:val="0"/>
                <w:color w:val="auto"/>
                <w:sz w:val="20"/>
                <w:szCs w:val="20"/>
                <w:lang w:eastAsia="en-GB"/>
              </w:rPr>
              <w:t>the</w:t>
            </w:r>
            <w:proofErr w:type="gramEnd"/>
            <w:r w:rsidR="0065759C">
              <w:rPr>
                <w:rFonts w:eastAsia="Times New Roman" w:cstheme="majorHAnsi"/>
                <w:b w:val="0"/>
                <w:color w:val="auto"/>
                <w:sz w:val="20"/>
                <w:szCs w:val="20"/>
                <w:lang w:eastAsia="en-GB"/>
              </w:rPr>
              <w:t xml:space="preserve"> hand contact areas, </w:t>
            </w:r>
            <w:r w:rsidR="006D1BA2">
              <w:rPr>
                <w:rFonts w:eastAsia="Times New Roman" w:cstheme="majorHAnsi"/>
                <w:b w:val="0"/>
                <w:color w:val="auto"/>
                <w:sz w:val="20"/>
                <w:szCs w:val="20"/>
                <w:lang w:eastAsia="en-GB"/>
              </w:rPr>
              <w:t>between users</w:t>
            </w:r>
          </w:p>
          <w:p w14:paraId="0E14AB73" w14:textId="791DAD1D" w:rsidR="00BB0B4F" w:rsidRDefault="00BB0B4F" w:rsidP="004E2720">
            <w:pPr>
              <w:pStyle w:val="Heading1"/>
              <w:spacing w:before="240"/>
              <w:ind w:left="0"/>
              <w:rPr>
                <w:rFonts w:eastAsia="Times New Roman" w:cstheme="majorHAnsi"/>
                <w:b w:val="0"/>
                <w:color w:val="auto"/>
                <w:sz w:val="20"/>
                <w:szCs w:val="20"/>
                <w:lang w:eastAsia="en-GB"/>
              </w:rPr>
            </w:pPr>
            <w:r>
              <w:rPr>
                <w:rFonts w:eastAsia="Times New Roman" w:cstheme="majorHAnsi"/>
                <w:b w:val="0"/>
                <w:color w:val="auto"/>
                <w:sz w:val="20"/>
                <w:szCs w:val="20"/>
                <w:lang w:eastAsia="en-GB"/>
              </w:rPr>
              <w:t xml:space="preserve">Waste items </w:t>
            </w:r>
            <w:r w:rsidR="0010186B">
              <w:rPr>
                <w:rFonts w:eastAsia="Times New Roman" w:cstheme="majorHAnsi"/>
                <w:b w:val="0"/>
                <w:color w:val="auto"/>
                <w:sz w:val="20"/>
                <w:szCs w:val="20"/>
                <w:lang w:eastAsia="en-GB"/>
              </w:rPr>
              <w:t>must</w:t>
            </w:r>
            <w:r>
              <w:rPr>
                <w:rFonts w:eastAsia="Times New Roman" w:cstheme="majorHAnsi"/>
                <w:b w:val="0"/>
                <w:color w:val="auto"/>
                <w:sz w:val="20"/>
                <w:szCs w:val="20"/>
                <w:lang w:eastAsia="en-GB"/>
              </w:rPr>
              <w:t xml:space="preserve"> be removed from the vehicle whenever possible throughout the shift</w:t>
            </w:r>
          </w:p>
          <w:p w14:paraId="5C940D59" w14:textId="36A37BAB" w:rsidR="00472AAF" w:rsidRPr="00C37816" w:rsidRDefault="00CE45A8" w:rsidP="004E2720">
            <w:pPr>
              <w:pStyle w:val="Heading1"/>
              <w:spacing w:before="240"/>
              <w:ind w:left="0"/>
              <w:rPr>
                <w:rFonts w:cstheme="majorHAnsi"/>
                <w:b w:val="0"/>
                <w:color w:val="auto"/>
                <w:sz w:val="20"/>
                <w:szCs w:val="20"/>
              </w:rPr>
            </w:pPr>
            <w:r>
              <w:rPr>
                <w:rFonts w:eastAsia="Times New Roman" w:cstheme="majorHAnsi"/>
                <w:b w:val="0"/>
                <w:color w:val="auto"/>
                <w:sz w:val="20"/>
                <w:szCs w:val="20"/>
                <w:lang w:eastAsia="en-GB"/>
              </w:rPr>
              <w:t xml:space="preserve">All waste </w:t>
            </w:r>
            <w:r w:rsidR="00BB0B4F">
              <w:rPr>
                <w:rFonts w:eastAsia="Times New Roman" w:cstheme="majorHAnsi"/>
                <w:b w:val="0"/>
                <w:color w:val="auto"/>
                <w:sz w:val="20"/>
                <w:szCs w:val="20"/>
                <w:lang w:eastAsia="en-GB"/>
              </w:rPr>
              <w:t xml:space="preserve">items </w:t>
            </w:r>
            <w:r>
              <w:rPr>
                <w:rFonts w:eastAsia="Times New Roman" w:cstheme="majorHAnsi"/>
                <w:b w:val="0"/>
                <w:color w:val="auto"/>
                <w:sz w:val="20"/>
                <w:szCs w:val="20"/>
                <w:lang w:eastAsia="en-GB"/>
              </w:rPr>
              <w:t xml:space="preserve">and </w:t>
            </w:r>
            <w:r w:rsidR="00BB0B4F">
              <w:rPr>
                <w:rFonts w:eastAsia="Times New Roman" w:cstheme="majorHAnsi"/>
                <w:b w:val="0"/>
                <w:color w:val="auto"/>
                <w:sz w:val="20"/>
                <w:szCs w:val="20"/>
                <w:lang w:eastAsia="en-GB"/>
              </w:rPr>
              <w:t xml:space="preserve">personal </w:t>
            </w:r>
            <w:r>
              <w:rPr>
                <w:rFonts w:eastAsia="Times New Roman" w:cstheme="majorHAnsi"/>
                <w:b w:val="0"/>
                <w:color w:val="auto"/>
                <w:sz w:val="20"/>
                <w:szCs w:val="20"/>
                <w:lang w:eastAsia="en-GB"/>
              </w:rPr>
              <w:t xml:space="preserve">belongings must be removed from vehicles </w:t>
            </w:r>
            <w:r w:rsidR="00BB0B4F">
              <w:rPr>
                <w:rFonts w:eastAsia="Times New Roman" w:cstheme="majorHAnsi"/>
                <w:b w:val="0"/>
                <w:color w:val="auto"/>
                <w:sz w:val="20"/>
                <w:szCs w:val="20"/>
                <w:lang w:eastAsia="en-GB"/>
              </w:rPr>
              <w:t>at the end</w:t>
            </w:r>
            <w:r>
              <w:rPr>
                <w:rFonts w:eastAsia="Times New Roman" w:cstheme="majorHAnsi"/>
                <w:b w:val="0"/>
                <w:color w:val="auto"/>
                <w:sz w:val="20"/>
                <w:szCs w:val="20"/>
                <w:lang w:eastAsia="en-GB"/>
              </w:rPr>
              <w:t xml:space="preserve"> of each shift</w:t>
            </w:r>
          </w:p>
          <w:p w14:paraId="31997294" w14:textId="28344D65" w:rsidR="00984D27" w:rsidRPr="00C37816" w:rsidRDefault="00D4594E" w:rsidP="0076079C">
            <w:pPr>
              <w:pStyle w:val="Heading1"/>
              <w:spacing w:before="240"/>
              <w:ind w:left="0"/>
              <w:rPr>
                <w:rFonts w:cstheme="majorHAnsi"/>
                <w:b w:val="0"/>
                <w:color w:val="auto"/>
                <w:sz w:val="20"/>
                <w:szCs w:val="20"/>
              </w:rPr>
            </w:pPr>
            <w:r w:rsidRPr="00C37816">
              <w:rPr>
                <w:rFonts w:cstheme="majorHAnsi"/>
                <w:b w:val="0"/>
                <w:color w:val="auto"/>
                <w:sz w:val="20"/>
                <w:szCs w:val="20"/>
              </w:rPr>
              <w:t>The number of workers allowed into the office building is reduced</w:t>
            </w:r>
            <w:r w:rsidR="002B130B" w:rsidRPr="00C37816">
              <w:rPr>
                <w:rFonts w:cstheme="majorHAnsi"/>
                <w:b w:val="0"/>
                <w:color w:val="auto"/>
                <w:sz w:val="20"/>
                <w:szCs w:val="20"/>
              </w:rPr>
              <w:t xml:space="preserve"> to allow social distancing to be operated</w:t>
            </w:r>
          </w:p>
          <w:p w14:paraId="2318309D" w14:textId="16E538E9" w:rsidR="00D16BD8" w:rsidRPr="00C37816" w:rsidRDefault="00D16BD8" w:rsidP="00D16BD8">
            <w:pPr>
              <w:pStyle w:val="Heading1"/>
              <w:spacing w:before="240"/>
              <w:ind w:left="0"/>
              <w:rPr>
                <w:rFonts w:cstheme="majorHAnsi"/>
                <w:b w:val="0"/>
                <w:color w:val="auto"/>
                <w:sz w:val="20"/>
                <w:szCs w:val="20"/>
              </w:rPr>
            </w:pPr>
            <w:r w:rsidRPr="00C37816">
              <w:rPr>
                <w:rFonts w:cstheme="majorHAnsi"/>
                <w:b w:val="0"/>
                <w:color w:val="auto"/>
                <w:sz w:val="20"/>
                <w:szCs w:val="20"/>
              </w:rPr>
              <w:t xml:space="preserve">Visitors to the </w:t>
            </w:r>
            <w:r w:rsidR="000C70C0">
              <w:rPr>
                <w:rFonts w:cstheme="majorHAnsi"/>
                <w:b w:val="0"/>
                <w:color w:val="auto"/>
                <w:sz w:val="20"/>
                <w:szCs w:val="20"/>
              </w:rPr>
              <w:t>base site</w:t>
            </w:r>
            <w:r w:rsidRPr="00C37816">
              <w:rPr>
                <w:rFonts w:cstheme="majorHAnsi"/>
                <w:b w:val="0"/>
                <w:color w:val="auto"/>
                <w:sz w:val="20"/>
                <w:szCs w:val="20"/>
              </w:rPr>
              <w:t xml:space="preserve"> are </w:t>
            </w:r>
            <w:r w:rsidR="000C70C0">
              <w:rPr>
                <w:rFonts w:cstheme="majorHAnsi"/>
                <w:b w:val="0"/>
                <w:color w:val="auto"/>
                <w:sz w:val="20"/>
                <w:szCs w:val="20"/>
              </w:rPr>
              <w:t>prohibited or kept to a minimum</w:t>
            </w:r>
          </w:p>
          <w:p w14:paraId="4C6FC7BA" w14:textId="06EC9DEE" w:rsidR="00D4594E" w:rsidRPr="00C37816" w:rsidRDefault="006C6A95" w:rsidP="008F327B">
            <w:pPr>
              <w:pStyle w:val="Heading1"/>
              <w:spacing w:before="240"/>
              <w:ind w:left="0"/>
              <w:rPr>
                <w:rFonts w:cstheme="majorHAnsi"/>
                <w:b w:val="0"/>
                <w:color w:val="auto"/>
                <w:sz w:val="20"/>
                <w:szCs w:val="20"/>
              </w:rPr>
            </w:pPr>
            <w:r w:rsidRPr="00C37816">
              <w:rPr>
                <w:rFonts w:cstheme="majorHAnsi"/>
                <w:b w:val="0"/>
                <w:color w:val="auto"/>
                <w:sz w:val="20"/>
                <w:szCs w:val="20"/>
              </w:rPr>
              <w:t xml:space="preserve">Where it is not practicable to prohibit visitors, </w:t>
            </w:r>
            <w:r w:rsidR="000C70C0">
              <w:rPr>
                <w:rFonts w:cstheme="majorHAnsi"/>
                <w:b w:val="0"/>
                <w:color w:val="auto"/>
                <w:sz w:val="20"/>
                <w:szCs w:val="20"/>
              </w:rPr>
              <w:t xml:space="preserve">all visitors </w:t>
            </w:r>
            <w:r w:rsidR="000C70C0">
              <w:rPr>
                <w:rFonts w:cstheme="majorHAnsi"/>
                <w:b w:val="0"/>
                <w:color w:val="auto"/>
                <w:sz w:val="20"/>
                <w:szCs w:val="20"/>
              </w:rPr>
              <w:lastRenderedPageBreak/>
              <w:t>must sign in and receive a site induction. T</w:t>
            </w:r>
            <w:r w:rsidRPr="00C37816">
              <w:rPr>
                <w:rFonts w:cstheme="majorHAnsi"/>
                <w:b w:val="0"/>
                <w:color w:val="auto"/>
                <w:sz w:val="20"/>
                <w:szCs w:val="20"/>
              </w:rPr>
              <w:t xml:space="preserve">he site rules on social distancing and hand hygiene must </w:t>
            </w:r>
            <w:r w:rsidR="000C70C0">
              <w:rPr>
                <w:rFonts w:cstheme="majorHAnsi"/>
                <w:b w:val="0"/>
                <w:color w:val="auto"/>
                <w:sz w:val="20"/>
                <w:szCs w:val="20"/>
              </w:rPr>
              <w:t xml:space="preserve">then </w:t>
            </w:r>
            <w:r w:rsidRPr="00C37816">
              <w:rPr>
                <w:rFonts w:cstheme="majorHAnsi"/>
                <w:b w:val="0"/>
                <w:color w:val="auto"/>
                <w:sz w:val="20"/>
                <w:szCs w:val="20"/>
              </w:rPr>
              <w:t>be explained to them prior to allowing entry</w:t>
            </w:r>
          </w:p>
        </w:tc>
        <w:tc>
          <w:tcPr>
            <w:tcW w:w="567" w:type="dxa"/>
            <w:shd w:val="clear" w:color="auto" w:fill="auto"/>
          </w:tcPr>
          <w:p w14:paraId="774DFFFC" w14:textId="3ED6007E" w:rsidR="00984D27" w:rsidRPr="00AF4C54" w:rsidRDefault="00984D27" w:rsidP="0076079C">
            <w:pPr>
              <w:rPr>
                <w:rFonts w:asciiTheme="majorHAnsi" w:eastAsia="Times New Roman" w:hAnsiTheme="majorHAnsi" w:cstheme="majorHAnsi"/>
                <w:color w:val="auto"/>
                <w:szCs w:val="20"/>
                <w:lang w:eastAsia="en-GB"/>
              </w:rPr>
            </w:pPr>
          </w:p>
        </w:tc>
        <w:tc>
          <w:tcPr>
            <w:tcW w:w="426" w:type="dxa"/>
            <w:shd w:val="clear" w:color="auto" w:fill="auto"/>
          </w:tcPr>
          <w:p w14:paraId="06626973" w14:textId="32DDB53F" w:rsidR="00984D27" w:rsidRPr="00AF4C54" w:rsidRDefault="00984D27" w:rsidP="0076079C">
            <w:pPr>
              <w:rPr>
                <w:rFonts w:asciiTheme="majorHAnsi" w:eastAsia="Times New Roman" w:hAnsiTheme="majorHAnsi" w:cstheme="majorHAnsi"/>
                <w:color w:val="auto"/>
                <w:szCs w:val="20"/>
                <w:lang w:eastAsia="en-GB"/>
              </w:rPr>
            </w:pPr>
          </w:p>
        </w:tc>
        <w:tc>
          <w:tcPr>
            <w:tcW w:w="567" w:type="dxa"/>
            <w:shd w:val="clear" w:color="auto" w:fill="auto"/>
          </w:tcPr>
          <w:p w14:paraId="087420D8" w14:textId="7E7EF2B2" w:rsidR="00984D27" w:rsidRPr="00AF4C54" w:rsidRDefault="00984D27" w:rsidP="0076079C">
            <w:pPr>
              <w:rPr>
                <w:rFonts w:asciiTheme="majorHAnsi" w:eastAsia="Times New Roman" w:hAnsiTheme="majorHAnsi" w:cstheme="majorHAnsi"/>
                <w:color w:val="auto"/>
                <w:szCs w:val="20"/>
                <w:lang w:eastAsia="en-GB"/>
              </w:rPr>
            </w:pPr>
          </w:p>
        </w:tc>
        <w:tc>
          <w:tcPr>
            <w:tcW w:w="2835" w:type="dxa"/>
            <w:shd w:val="clear" w:color="auto" w:fill="auto"/>
          </w:tcPr>
          <w:p w14:paraId="4C1CF83D" w14:textId="23F03E51" w:rsidR="008F327B" w:rsidRDefault="008F327B" w:rsidP="00472AAF">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If showering takes place when drivers return to site, set clear guidance for the use of the facilities, including the requirement to keep lockers clean, remove waste and personal belongings and to practice social distancing</w:t>
            </w:r>
          </w:p>
          <w:p w14:paraId="61D743B7" w14:textId="77777777" w:rsidR="008F327B" w:rsidRDefault="008F327B" w:rsidP="00472AAF">
            <w:pPr>
              <w:rPr>
                <w:rFonts w:asciiTheme="majorHAnsi" w:eastAsia="Times New Roman" w:hAnsiTheme="majorHAnsi" w:cstheme="majorHAnsi"/>
                <w:color w:val="auto"/>
                <w:szCs w:val="20"/>
                <w:lang w:eastAsia="en-GB"/>
              </w:rPr>
            </w:pPr>
          </w:p>
          <w:p w14:paraId="345D90AD" w14:textId="77777777" w:rsidR="00CD4BCF" w:rsidRDefault="00CD4BCF" w:rsidP="00472AAF">
            <w:pPr>
              <w:rPr>
                <w:rFonts w:asciiTheme="majorHAnsi" w:eastAsia="Times New Roman" w:hAnsiTheme="majorHAnsi" w:cstheme="majorHAnsi"/>
                <w:color w:val="auto"/>
                <w:szCs w:val="20"/>
                <w:lang w:eastAsia="en-GB"/>
              </w:rPr>
            </w:pPr>
          </w:p>
          <w:p w14:paraId="5A10F37D" w14:textId="77777777" w:rsidR="00CD4BCF" w:rsidRDefault="00CD4BCF" w:rsidP="00472AAF">
            <w:pPr>
              <w:rPr>
                <w:rFonts w:asciiTheme="majorHAnsi" w:eastAsia="Times New Roman" w:hAnsiTheme="majorHAnsi" w:cstheme="majorHAnsi"/>
                <w:color w:val="auto"/>
                <w:szCs w:val="20"/>
                <w:lang w:eastAsia="en-GB"/>
              </w:rPr>
            </w:pPr>
          </w:p>
          <w:p w14:paraId="2E99C6F5" w14:textId="77777777" w:rsidR="00CD4BCF" w:rsidRDefault="00CD4BCF" w:rsidP="00472AAF">
            <w:pPr>
              <w:rPr>
                <w:rFonts w:asciiTheme="majorHAnsi" w:eastAsia="Times New Roman" w:hAnsiTheme="majorHAnsi" w:cstheme="majorHAnsi"/>
                <w:color w:val="auto"/>
                <w:szCs w:val="20"/>
                <w:lang w:eastAsia="en-GB"/>
              </w:rPr>
            </w:pPr>
          </w:p>
          <w:p w14:paraId="2BF25EC0" w14:textId="77777777" w:rsidR="00CD4BCF" w:rsidRDefault="00CD4BCF" w:rsidP="00472AAF">
            <w:pPr>
              <w:rPr>
                <w:rFonts w:asciiTheme="majorHAnsi" w:eastAsia="Times New Roman" w:hAnsiTheme="majorHAnsi" w:cstheme="majorHAnsi"/>
                <w:color w:val="auto"/>
                <w:szCs w:val="20"/>
                <w:lang w:eastAsia="en-GB"/>
              </w:rPr>
            </w:pPr>
          </w:p>
          <w:p w14:paraId="37F01627" w14:textId="51EC2C78" w:rsidR="00CD4BCF" w:rsidRDefault="00F71544" w:rsidP="00472AAF">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The manager / supervisor should assess how those workers, working in or from a </w:t>
            </w:r>
            <w:r>
              <w:rPr>
                <w:rFonts w:asciiTheme="majorHAnsi" w:eastAsia="Times New Roman" w:hAnsiTheme="majorHAnsi" w:cstheme="majorHAnsi"/>
                <w:color w:val="auto"/>
                <w:szCs w:val="20"/>
                <w:lang w:eastAsia="en-GB"/>
              </w:rPr>
              <w:lastRenderedPageBreak/>
              <w:t>vehicle can achieve more frequent handwashing and provide information / materials to allow this to happen</w:t>
            </w:r>
          </w:p>
          <w:p w14:paraId="49E3F25A" w14:textId="77777777" w:rsidR="00CD4BCF" w:rsidRDefault="00CD4BCF" w:rsidP="00472AAF">
            <w:pPr>
              <w:rPr>
                <w:rFonts w:asciiTheme="majorHAnsi" w:eastAsia="Times New Roman" w:hAnsiTheme="majorHAnsi" w:cstheme="majorHAnsi"/>
                <w:color w:val="auto"/>
                <w:szCs w:val="20"/>
                <w:lang w:eastAsia="en-GB"/>
              </w:rPr>
            </w:pPr>
          </w:p>
          <w:p w14:paraId="373F2345" w14:textId="77777777" w:rsidR="00CD4BCF" w:rsidRDefault="00CD4BCF" w:rsidP="00472AAF">
            <w:pPr>
              <w:rPr>
                <w:rFonts w:asciiTheme="majorHAnsi" w:eastAsia="Times New Roman" w:hAnsiTheme="majorHAnsi" w:cstheme="majorHAnsi"/>
                <w:color w:val="auto"/>
                <w:szCs w:val="20"/>
                <w:lang w:eastAsia="en-GB"/>
              </w:rPr>
            </w:pPr>
          </w:p>
          <w:p w14:paraId="4F95BF3A" w14:textId="48D53AD7" w:rsidR="00472AAF" w:rsidRDefault="00F117BD" w:rsidP="00472AAF">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Provide </w:t>
            </w:r>
            <w:r w:rsidR="00472AAF">
              <w:rPr>
                <w:rFonts w:asciiTheme="majorHAnsi" w:eastAsia="Times New Roman" w:hAnsiTheme="majorHAnsi" w:cstheme="majorHAnsi"/>
                <w:color w:val="auto"/>
                <w:szCs w:val="20"/>
                <w:lang w:eastAsia="en-GB"/>
              </w:rPr>
              <w:t>sanitising gel</w:t>
            </w:r>
            <w:r>
              <w:rPr>
                <w:rFonts w:asciiTheme="majorHAnsi" w:eastAsia="Times New Roman" w:hAnsiTheme="majorHAnsi" w:cstheme="majorHAnsi"/>
                <w:color w:val="auto"/>
                <w:szCs w:val="20"/>
                <w:lang w:eastAsia="en-GB"/>
              </w:rPr>
              <w:t xml:space="preserve"> / wipes in vehicles to allow workers to regularly clean their hands and the frequent hand contact areas in and on their vehicle</w:t>
            </w:r>
          </w:p>
          <w:p w14:paraId="18FEC91E" w14:textId="70229B7C" w:rsidR="0065759C" w:rsidRDefault="0065759C" w:rsidP="0065759C">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Consider the provision of individual cleaning kits for drivers, consisting of alcohol gel, sanitary wipes and a disposal bag, to allow employees to clean and disinfect the frequent hand contact points in and on their vehicle, before use</w:t>
            </w:r>
          </w:p>
          <w:p w14:paraId="7AB3DF13" w14:textId="2ED3A58D" w:rsidR="00CE45A8" w:rsidRDefault="00CE45A8" w:rsidP="0065759C">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Ensure that drivers have access to appropriate toilet facilities during their journeys</w:t>
            </w:r>
          </w:p>
          <w:p w14:paraId="6B2B30D9" w14:textId="77777777" w:rsidR="00472AAF" w:rsidRDefault="00472AAF" w:rsidP="002B130B">
            <w:pPr>
              <w:spacing w:before="100" w:beforeAutospacing="1" w:after="100" w:afterAutospacing="1"/>
              <w:rPr>
                <w:rFonts w:ascii="Arial" w:eastAsia="Times New Roman" w:hAnsi="Arial" w:cs="Arial"/>
                <w:color w:val="3C4245"/>
                <w:szCs w:val="20"/>
                <w:lang w:eastAsia="en-GB"/>
              </w:rPr>
            </w:pPr>
          </w:p>
          <w:p w14:paraId="1412C791" w14:textId="77777777" w:rsidR="00472AAF" w:rsidRDefault="00472AAF" w:rsidP="002B130B">
            <w:pPr>
              <w:spacing w:before="100" w:beforeAutospacing="1" w:after="100" w:afterAutospacing="1"/>
              <w:rPr>
                <w:rFonts w:ascii="Arial" w:eastAsia="Times New Roman" w:hAnsi="Arial" w:cs="Arial"/>
                <w:color w:val="3C4245"/>
                <w:szCs w:val="20"/>
                <w:lang w:eastAsia="en-GB"/>
              </w:rPr>
            </w:pPr>
          </w:p>
          <w:p w14:paraId="2EFBB787" w14:textId="77777777" w:rsidR="00472AAF" w:rsidRDefault="00472AAF" w:rsidP="002B130B">
            <w:pPr>
              <w:spacing w:before="100" w:beforeAutospacing="1" w:after="100" w:afterAutospacing="1"/>
              <w:rPr>
                <w:rFonts w:ascii="Arial" w:eastAsia="Times New Roman" w:hAnsi="Arial" w:cs="Arial"/>
                <w:color w:val="3C4245"/>
                <w:szCs w:val="20"/>
                <w:lang w:eastAsia="en-GB"/>
              </w:rPr>
            </w:pPr>
          </w:p>
          <w:p w14:paraId="1E118F01" w14:textId="77777777" w:rsidR="00472AAF" w:rsidRDefault="00472AAF" w:rsidP="002B130B">
            <w:pPr>
              <w:spacing w:before="100" w:beforeAutospacing="1" w:after="100" w:afterAutospacing="1"/>
              <w:rPr>
                <w:rFonts w:ascii="Arial" w:eastAsia="Times New Roman" w:hAnsi="Arial" w:cs="Arial"/>
                <w:color w:val="3C4245"/>
                <w:szCs w:val="20"/>
                <w:lang w:eastAsia="en-GB"/>
              </w:rPr>
            </w:pPr>
          </w:p>
          <w:p w14:paraId="6A1CBD8E" w14:textId="51E5B131" w:rsidR="00C32E9B" w:rsidRPr="002B130B" w:rsidRDefault="00C32E9B" w:rsidP="004E2720">
            <w:pPr>
              <w:spacing w:before="100" w:beforeAutospacing="1" w:after="100" w:afterAutospacing="1"/>
              <w:rPr>
                <w:rFonts w:ascii="Arial" w:eastAsia="Times New Roman" w:hAnsi="Arial" w:cs="Arial"/>
                <w:color w:val="3C4245"/>
                <w:szCs w:val="20"/>
                <w:lang w:eastAsia="en-GB"/>
              </w:rPr>
            </w:pPr>
          </w:p>
        </w:tc>
        <w:tc>
          <w:tcPr>
            <w:tcW w:w="567" w:type="dxa"/>
            <w:shd w:val="clear" w:color="auto" w:fill="auto"/>
          </w:tcPr>
          <w:p w14:paraId="6BA0EE8A" w14:textId="67319B6F" w:rsidR="00984D27" w:rsidRPr="00AF4C54" w:rsidRDefault="00984D27" w:rsidP="0076079C">
            <w:pPr>
              <w:rPr>
                <w:rFonts w:asciiTheme="majorHAnsi" w:eastAsia="Times New Roman" w:hAnsiTheme="majorHAnsi" w:cstheme="majorHAnsi"/>
                <w:color w:val="auto"/>
                <w:szCs w:val="20"/>
                <w:lang w:eastAsia="en-GB"/>
              </w:rPr>
            </w:pPr>
          </w:p>
        </w:tc>
        <w:tc>
          <w:tcPr>
            <w:tcW w:w="567" w:type="dxa"/>
            <w:shd w:val="clear" w:color="auto" w:fill="auto"/>
          </w:tcPr>
          <w:p w14:paraId="17EC0AF0" w14:textId="7524EC6E" w:rsidR="00984D27" w:rsidRPr="00AF4C54" w:rsidRDefault="00984D27" w:rsidP="0076079C">
            <w:pPr>
              <w:rPr>
                <w:rFonts w:asciiTheme="majorHAnsi" w:eastAsia="Times New Roman" w:hAnsiTheme="majorHAnsi" w:cstheme="majorHAnsi"/>
                <w:color w:val="auto"/>
                <w:szCs w:val="20"/>
                <w:lang w:eastAsia="en-GB"/>
              </w:rPr>
            </w:pPr>
          </w:p>
        </w:tc>
        <w:tc>
          <w:tcPr>
            <w:tcW w:w="567" w:type="dxa"/>
            <w:shd w:val="clear" w:color="auto" w:fill="auto"/>
          </w:tcPr>
          <w:p w14:paraId="556C54C1" w14:textId="248F2283" w:rsidR="00984D27" w:rsidRPr="00AF4C54" w:rsidRDefault="00984D27" w:rsidP="0076079C">
            <w:pPr>
              <w:rPr>
                <w:rFonts w:asciiTheme="majorHAnsi" w:eastAsia="Times New Roman" w:hAnsiTheme="majorHAnsi" w:cstheme="majorHAnsi"/>
                <w:color w:val="auto"/>
                <w:szCs w:val="20"/>
                <w:lang w:eastAsia="en-GB"/>
              </w:rPr>
            </w:pPr>
          </w:p>
        </w:tc>
        <w:tc>
          <w:tcPr>
            <w:tcW w:w="2126" w:type="dxa"/>
            <w:shd w:val="clear" w:color="auto" w:fill="auto"/>
          </w:tcPr>
          <w:p w14:paraId="4C06108E" w14:textId="77777777" w:rsidR="00984D27" w:rsidRDefault="00984D27" w:rsidP="0076079C">
            <w:pPr>
              <w:rPr>
                <w:rFonts w:asciiTheme="majorHAnsi" w:eastAsia="Times New Roman" w:hAnsiTheme="majorHAnsi" w:cstheme="majorHAnsi"/>
                <w:color w:val="auto"/>
                <w:szCs w:val="20"/>
                <w:lang w:eastAsia="en-GB"/>
              </w:rPr>
            </w:pPr>
          </w:p>
          <w:p w14:paraId="20B9C2C2" w14:textId="77777777" w:rsidR="00CD4BCF" w:rsidRDefault="00CD4BCF" w:rsidP="0076079C">
            <w:pPr>
              <w:rPr>
                <w:rFonts w:asciiTheme="majorHAnsi" w:eastAsia="Times New Roman" w:hAnsiTheme="majorHAnsi" w:cstheme="majorHAnsi"/>
                <w:color w:val="auto"/>
                <w:szCs w:val="20"/>
                <w:lang w:eastAsia="en-GB"/>
              </w:rPr>
            </w:pPr>
          </w:p>
          <w:p w14:paraId="40CC0405" w14:textId="77777777" w:rsidR="00CD4BCF" w:rsidRDefault="00CD4BCF" w:rsidP="0076079C">
            <w:pPr>
              <w:rPr>
                <w:rFonts w:asciiTheme="majorHAnsi" w:eastAsia="Times New Roman" w:hAnsiTheme="majorHAnsi" w:cstheme="majorHAnsi"/>
                <w:color w:val="auto"/>
                <w:szCs w:val="20"/>
                <w:lang w:eastAsia="en-GB"/>
              </w:rPr>
            </w:pPr>
          </w:p>
          <w:p w14:paraId="6E713D64" w14:textId="77777777" w:rsidR="00CD4BCF" w:rsidRDefault="00CD4BCF" w:rsidP="0076079C">
            <w:pPr>
              <w:rPr>
                <w:rFonts w:asciiTheme="majorHAnsi" w:eastAsia="Times New Roman" w:hAnsiTheme="majorHAnsi" w:cstheme="majorHAnsi"/>
                <w:color w:val="auto"/>
                <w:szCs w:val="20"/>
                <w:lang w:eastAsia="en-GB"/>
              </w:rPr>
            </w:pPr>
          </w:p>
          <w:p w14:paraId="24B1DAA1" w14:textId="77777777" w:rsidR="00CD4BCF" w:rsidRDefault="00CD4BCF" w:rsidP="0076079C">
            <w:pPr>
              <w:rPr>
                <w:rFonts w:asciiTheme="majorHAnsi" w:eastAsia="Times New Roman" w:hAnsiTheme="majorHAnsi" w:cstheme="majorHAnsi"/>
                <w:color w:val="auto"/>
                <w:szCs w:val="20"/>
                <w:lang w:eastAsia="en-GB"/>
              </w:rPr>
            </w:pPr>
          </w:p>
          <w:p w14:paraId="570BAFEB" w14:textId="77777777" w:rsidR="00CD4BCF" w:rsidRDefault="00CD4BCF" w:rsidP="0076079C">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Posters may be printed from the .</w:t>
            </w:r>
            <w:r w:rsidR="003C0972">
              <w:rPr>
                <w:rFonts w:asciiTheme="majorHAnsi" w:eastAsia="Times New Roman" w:hAnsiTheme="majorHAnsi" w:cstheme="majorHAnsi"/>
                <w:color w:val="auto"/>
                <w:szCs w:val="20"/>
                <w:lang w:eastAsia="en-GB"/>
              </w:rPr>
              <w:t xml:space="preserve">pdf </w:t>
            </w:r>
            <w:r w:rsidR="00F71544">
              <w:rPr>
                <w:rFonts w:asciiTheme="majorHAnsi" w:eastAsia="Times New Roman" w:hAnsiTheme="majorHAnsi" w:cstheme="majorHAnsi"/>
                <w:color w:val="auto"/>
                <w:szCs w:val="20"/>
                <w:lang w:eastAsia="en-GB"/>
              </w:rPr>
              <w:t xml:space="preserve">files </w:t>
            </w:r>
            <w:r w:rsidR="003C0972">
              <w:rPr>
                <w:rFonts w:asciiTheme="majorHAnsi" w:eastAsia="Times New Roman" w:hAnsiTheme="majorHAnsi" w:cstheme="majorHAnsi"/>
                <w:color w:val="auto"/>
                <w:szCs w:val="20"/>
                <w:lang w:eastAsia="en-GB"/>
              </w:rPr>
              <w:t>which</w:t>
            </w:r>
            <w:r>
              <w:rPr>
                <w:rFonts w:asciiTheme="majorHAnsi" w:eastAsia="Times New Roman" w:hAnsiTheme="majorHAnsi" w:cstheme="majorHAnsi"/>
                <w:color w:val="auto"/>
                <w:szCs w:val="20"/>
                <w:lang w:eastAsia="en-GB"/>
              </w:rPr>
              <w:t xml:space="preserve"> are included in the managers information pack of documents</w:t>
            </w:r>
          </w:p>
          <w:p w14:paraId="2A7B7A3E" w14:textId="77777777" w:rsidR="005275FA" w:rsidRDefault="005275FA" w:rsidP="0076079C">
            <w:pPr>
              <w:rPr>
                <w:rFonts w:asciiTheme="majorHAnsi" w:eastAsia="Times New Roman" w:hAnsiTheme="majorHAnsi" w:cstheme="majorHAnsi"/>
                <w:color w:val="auto"/>
                <w:szCs w:val="20"/>
                <w:lang w:eastAsia="en-GB"/>
              </w:rPr>
            </w:pPr>
          </w:p>
          <w:p w14:paraId="44D0677A" w14:textId="77777777" w:rsidR="005275FA" w:rsidRDefault="005275FA" w:rsidP="0076079C">
            <w:pPr>
              <w:rPr>
                <w:rFonts w:asciiTheme="majorHAnsi" w:eastAsia="Times New Roman" w:hAnsiTheme="majorHAnsi" w:cstheme="majorHAnsi"/>
                <w:color w:val="auto"/>
                <w:szCs w:val="20"/>
                <w:lang w:eastAsia="en-GB"/>
              </w:rPr>
            </w:pPr>
          </w:p>
          <w:p w14:paraId="4F14C6D8" w14:textId="77777777" w:rsidR="005275FA" w:rsidRDefault="005275FA" w:rsidP="0076079C">
            <w:pPr>
              <w:rPr>
                <w:rFonts w:asciiTheme="majorHAnsi" w:eastAsia="Times New Roman" w:hAnsiTheme="majorHAnsi" w:cstheme="majorHAnsi"/>
                <w:color w:val="auto"/>
                <w:szCs w:val="20"/>
                <w:lang w:eastAsia="en-GB"/>
              </w:rPr>
            </w:pPr>
          </w:p>
          <w:p w14:paraId="5A30A0E7" w14:textId="77777777" w:rsidR="005275FA" w:rsidRDefault="005275FA" w:rsidP="0076079C">
            <w:pPr>
              <w:rPr>
                <w:rFonts w:asciiTheme="majorHAnsi" w:eastAsia="Times New Roman" w:hAnsiTheme="majorHAnsi" w:cstheme="majorHAnsi"/>
                <w:color w:val="auto"/>
                <w:szCs w:val="20"/>
                <w:lang w:eastAsia="en-GB"/>
              </w:rPr>
            </w:pPr>
          </w:p>
          <w:p w14:paraId="1E45B4CE" w14:textId="77777777" w:rsidR="005275FA" w:rsidRDefault="005275FA" w:rsidP="0076079C">
            <w:pPr>
              <w:rPr>
                <w:rFonts w:asciiTheme="majorHAnsi" w:eastAsia="Times New Roman" w:hAnsiTheme="majorHAnsi" w:cstheme="majorHAnsi"/>
                <w:color w:val="auto"/>
                <w:szCs w:val="20"/>
                <w:lang w:eastAsia="en-GB"/>
              </w:rPr>
            </w:pPr>
          </w:p>
          <w:p w14:paraId="7A7BD29B" w14:textId="77777777" w:rsidR="005275FA" w:rsidRDefault="005275FA" w:rsidP="0076079C">
            <w:pPr>
              <w:rPr>
                <w:rFonts w:asciiTheme="majorHAnsi" w:eastAsia="Times New Roman" w:hAnsiTheme="majorHAnsi" w:cstheme="majorHAnsi"/>
                <w:color w:val="auto"/>
                <w:szCs w:val="20"/>
                <w:lang w:eastAsia="en-GB"/>
              </w:rPr>
            </w:pPr>
          </w:p>
          <w:p w14:paraId="1CD0D433" w14:textId="77777777" w:rsidR="005275FA" w:rsidRDefault="005275FA" w:rsidP="0076079C">
            <w:pPr>
              <w:rPr>
                <w:rFonts w:asciiTheme="majorHAnsi" w:eastAsia="Times New Roman" w:hAnsiTheme="majorHAnsi" w:cstheme="majorHAnsi"/>
                <w:color w:val="auto"/>
                <w:szCs w:val="20"/>
                <w:lang w:eastAsia="en-GB"/>
              </w:rPr>
            </w:pPr>
          </w:p>
          <w:p w14:paraId="708DD1ED" w14:textId="77777777" w:rsidR="005275FA" w:rsidRDefault="005275FA" w:rsidP="0076079C">
            <w:pPr>
              <w:rPr>
                <w:rFonts w:asciiTheme="majorHAnsi" w:eastAsia="Times New Roman" w:hAnsiTheme="majorHAnsi" w:cstheme="majorHAnsi"/>
                <w:color w:val="auto"/>
                <w:szCs w:val="20"/>
                <w:lang w:eastAsia="en-GB"/>
              </w:rPr>
            </w:pPr>
          </w:p>
          <w:p w14:paraId="30ABAC15" w14:textId="77777777" w:rsidR="005275FA" w:rsidRDefault="005275FA" w:rsidP="0076079C">
            <w:pPr>
              <w:rPr>
                <w:rFonts w:asciiTheme="majorHAnsi" w:eastAsia="Times New Roman" w:hAnsiTheme="majorHAnsi" w:cstheme="majorHAnsi"/>
                <w:color w:val="auto"/>
                <w:szCs w:val="20"/>
                <w:lang w:eastAsia="en-GB"/>
              </w:rPr>
            </w:pPr>
          </w:p>
          <w:p w14:paraId="1857DEBA" w14:textId="77777777" w:rsidR="005275FA" w:rsidRDefault="005275FA" w:rsidP="0076079C">
            <w:pPr>
              <w:rPr>
                <w:rFonts w:asciiTheme="majorHAnsi" w:eastAsia="Times New Roman" w:hAnsiTheme="majorHAnsi" w:cstheme="majorHAnsi"/>
                <w:color w:val="auto"/>
                <w:szCs w:val="20"/>
                <w:lang w:eastAsia="en-GB"/>
              </w:rPr>
            </w:pPr>
          </w:p>
          <w:p w14:paraId="1CAC7118" w14:textId="77777777" w:rsidR="005275FA" w:rsidRDefault="005275FA" w:rsidP="0076079C">
            <w:pPr>
              <w:rPr>
                <w:rFonts w:asciiTheme="majorHAnsi" w:eastAsia="Times New Roman" w:hAnsiTheme="majorHAnsi" w:cstheme="majorHAnsi"/>
                <w:color w:val="auto"/>
                <w:szCs w:val="20"/>
                <w:lang w:eastAsia="en-GB"/>
              </w:rPr>
            </w:pPr>
          </w:p>
          <w:p w14:paraId="7F474BBE" w14:textId="77777777" w:rsidR="005275FA" w:rsidRDefault="005275FA" w:rsidP="0076079C">
            <w:pPr>
              <w:rPr>
                <w:rFonts w:asciiTheme="majorHAnsi" w:eastAsia="Times New Roman" w:hAnsiTheme="majorHAnsi" w:cstheme="majorHAnsi"/>
                <w:color w:val="auto"/>
                <w:szCs w:val="20"/>
                <w:lang w:eastAsia="en-GB"/>
              </w:rPr>
            </w:pPr>
          </w:p>
          <w:p w14:paraId="284FD0FD" w14:textId="77777777" w:rsidR="005275FA" w:rsidRDefault="005275FA" w:rsidP="0076079C">
            <w:pPr>
              <w:rPr>
                <w:rFonts w:asciiTheme="majorHAnsi" w:eastAsia="Times New Roman" w:hAnsiTheme="majorHAnsi" w:cstheme="majorHAnsi"/>
                <w:color w:val="auto"/>
                <w:szCs w:val="20"/>
                <w:lang w:eastAsia="en-GB"/>
              </w:rPr>
            </w:pPr>
          </w:p>
          <w:p w14:paraId="48D23DE8" w14:textId="77777777" w:rsidR="005275FA" w:rsidRDefault="005275FA" w:rsidP="0076079C">
            <w:pPr>
              <w:rPr>
                <w:rFonts w:asciiTheme="majorHAnsi" w:eastAsia="Times New Roman" w:hAnsiTheme="majorHAnsi" w:cstheme="majorHAnsi"/>
                <w:color w:val="auto"/>
                <w:szCs w:val="20"/>
                <w:lang w:eastAsia="en-GB"/>
              </w:rPr>
            </w:pPr>
          </w:p>
          <w:p w14:paraId="71631F29" w14:textId="77777777" w:rsidR="005275FA" w:rsidRDefault="005275FA" w:rsidP="0076079C">
            <w:pPr>
              <w:rPr>
                <w:rFonts w:asciiTheme="majorHAnsi" w:eastAsia="Times New Roman" w:hAnsiTheme="majorHAnsi" w:cstheme="majorHAnsi"/>
                <w:color w:val="auto"/>
                <w:szCs w:val="20"/>
                <w:lang w:eastAsia="en-GB"/>
              </w:rPr>
            </w:pPr>
          </w:p>
          <w:p w14:paraId="59641777" w14:textId="00E3287D" w:rsidR="005275FA" w:rsidRDefault="005275FA" w:rsidP="0076079C">
            <w:pPr>
              <w:rPr>
                <w:rFonts w:asciiTheme="majorHAnsi" w:eastAsia="Times New Roman" w:hAnsiTheme="majorHAnsi" w:cstheme="majorHAnsi"/>
                <w:color w:val="auto"/>
                <w:szCs w:val="20"/>
                <w:lang w:eastAsia="en-GB"/>
              </w:rPr>
            </w:pPr>
          </w:p>
          <w:p w14:paraId="2594F431" w14:textId="77777777" w:rsidR="005275FA" w:rsidRDefault="005275FA" w:rsidP="0076079C">
            <w:pPr>
              <w:rPr>
                <w:rFonts w:asciiTheme="majorHAnsi" w:eastAsia="Times New Roman" w:hAnsiTheme="majorHAnsi" w:cstheme="majorHAnsi"/>
                <w:color w:val="auto"/>
                <w:szCs w:val="20"/>
                <w:lang w:eastAsia="en-GB"/>
              </w:rPr>
            </w:pPr>
          </w:p>
          <w:p w14:paraId="43BCC3CF" w14:textId="3BB0C5EC" w:rsidR="005275FA" w:rsidRDefault="005275FA" w:rsidP="0076079C">
            <w:pPr>
              <w:rPr>
                <w:rFonts w:asciiTheme="majorHAnsi" w:eastAsia="Times New Roman" w:hAnsiTheme="majorHAnsi" w:cstheme="majorHAnsi"/>
                <w:color w:val="auto"/>
                <w:szCs w:val="20"/>
                <w:lang w:eastAsia="en-GB"/>
              </w:rPr>
            </w:pPr>
          </w:p>
          <w:p w14:paraId="07A5D3E4" w14:textId="1CF8690F" w:rsidR="005275FA" w:rsidRDefault="005275FA" w:rsidP="0076079C">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HomeSafe toolbox talk – Vehicle cleanliness to reduce the risk of coronavirus transmission:</w:t>
            </w:r>
          </w:p>
          <w:p w14:paraId="3FFDB7F8" w14:textId="77777777" w:rsidR="005275FA" w:rsidRDefault="005275FA" w:rsidP="0076079C">
            <w:pPr>
              <w:rPr>
                <w:rFonts w:asciiTheme="majorHAnsi" w:eastAsia="Times New Roman" w:hAnsiTheme="majorHAnsi" w:cstheme="majorHAnsi"/>
                <w:color w:val="auto"/>
                <w:szCs w:val="20"/>
                <w:lang w:eastAsia="en-GB"/>
              </w:rPr>
            </w:pPr>
          </w:p>
          <w:p w14:paraId="37FC5977" w14:textId="0A01209D" w:rsidR="005275FA" w:rsidRPr="00AF4C54" w:rsidRDefault="005275FA" w:rsidP="0076079C">
            <w:pPr>
              <w:rPr>
                <w:rFonts w:asciiTheme="majorHAnsi" w:eastAsia="Times New Roman" w:hAnsiTheme="majorHAnsi" w:cstheme="majorHAnsi"/>
                <w:color w:val="auto"/>
                <w:szCs w:val="20"/>
                <w:lang w:eastAsia="en-GB"/>
              </w:rPr>
            </w:pPr>
            <w:r>
              <w:rPr>
                <w:noProof/>
              </w:rPr>
              <w:drawing>
                <wp:inline distT="0" distB="0" distL="0" distR="0" wp14:anchorId="684CCBE6" wp14:editId="65371E7A">
                  <wp:extent cx="1212850" cy="17665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2850" cy="1766570"/>
                          </a:xfrm>
                          <a:prstGeom prst="rect">
                            <a:avLst/>
                          </a:prstGeom>
                        </pic:spPr>
                      </pic:pic>
                    </a:graphicData>
                  </a:graphic>
                </wp:inline>
              </w:drawing>
            </w:r>
          </w:p>
        </w:tc>
      </w:tr>
      <w:tr w:rsidR="00CA2440" w:rsidRPr="00AF4C54" w14:paraId="45C76778" w14:textId="77777777" w:rsidTr="007C580E">
        <w:trPr>
          <w:trHeight w:val="928"/>
        </w:trPr>
        <w:tc>
          <w:tcPr>
            <w:tcW w:w="2880" w:type="dxa"/>
            <w:shd w:val="clear" w:color="auto" w:fill="auto"/>
          </w:tcPr>
          <w:p w14:paraId="0AAFA5F6" w14:textId="77777777" w:rsidR="00374AE6" w:rsidRDefault="00374AE6" w:rsidP="00CA2440">
            <w:pPr>
              <w:tabs>
                <w:tab w:val="left" w:pos="328"/>
              </w:tabs>
              <w:ind w:left="328"/>
              <w:rPr>
                <w:rFonts w:asciiTheme="majorHAnsi" w:eastAsia="Times New Roman" w:hAnsiTheme="majorHAnsi" w:cstheme="majorHAnsi"/>
                <w:color w:val="auto"/>
                <w:szCs w:val="20"/>
                <w:lang w:eastAsia="en-GB"/>
              </w:rPr>
            </w:pPr>
          </w:p>
          <w:p w14:paraId="6DB9A604" w14:textId="0F4CA702" w:rsidR="00CA2440" w:rsidRPr="000C70C0" w:rsidRDefault="00CA2440" w:rsidP="00CA2440">
            <w:pPr>
              <w:tabs>
                <w:tab w:val="left" w:pos="328"/>
              </w:tabs>
              <w:ind w:left="328"/>
              <w:rPr>
                <w:rFonts w:asciiTheme="majorHAnsi" w:eastAsia="Times New Roman" w:hAnsiTheme="majorHAnsi" w:cstheme="majorHAnsi"/>
                <w:b/>
                <w:color w:val="auto"/>
                <w:szCs w:val="20"/>
                <w:lang w:eastAsia="en-GB"/>
              </w:rPr>
            </w:pPr>
            <w:r w:rsidRPr="000C70C0">
              <w:rPr>
                <w:rFonts w:asciiTheme="majorHAnsi" w:eastAsia="Times New Roman" w:hAnsiTheme="majorHAnsi" w:cstheme="majorHAnsi"/>
                <w:b/>
                <w:color w:val="auto"/>
                <w:szCs w:val="20"/>
                <w:lang w:eastAsia="en-GB"/>
              </w:rPr>
              <w:t>Biological</w:t>
            </w:r>
          </w:p>
          <w:p w14:paraId="0622D48D" w14:textId="77777777" w:rsidR="00CA2440" w:rsidRDefault="00CA2440" w:rsidP="00CA2440">
            <w:pPr>
              <w:tabs>
                <w:tab w:val="left" w:pos="328"/>
              </w:tabs>
              <w:ind w:left="328"/>
              <w:rPr>
                <w:rFonts w:asciiTheme="majorHAnsi" w:hAnsiTheme="majorHAnsi" w:cstheme="majorHAnsi"/>
                <w:color w:val="3C4245"/>
                <w:szCs w:val="20"/>
              </w:rPr>
            </w:pPr>
          </w:p>
          <w:p w14:paraId="0140EAAF" w14:textId="77777777" w:rsidR="00CA2440" w:rsidRDefault="00CA2440" w:rsidP="00CA2440">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404B1E2D" w14:textId="77777777" w:rsidR="00CA2440" w:rsidRDefault="00CA2440" w:rsidP="0076079C">
            <w:pPr>
              <w:tabs>
                <w:tab w:val="left" w:pos="328"/>
              </w:tabs>
              <w:ind w:left="328"/>
              <w:rPr>
                <w:rFonts w:asciiTheme="majorHAnsi" w:eastAsia="Times New Roman" w:hAnsiTheme="majorHAnsi" w:cstheme="majorHAnsi"/>
                <w:color w:val="auto"/>
                <w:szCs w:val="20"/>
                <w:lang w:eastAsia="en-GB"/>
              </w:rPr>
            </w:pPr>
          </w:p>
          <w:p w14:paraId="305F7FD7" w14:textId="3277FDAA" w:rsidR="00CA2440" w:rsidRPr="00AF4C54" w:rsidRDefault="00CA2440" w:rsidP="0076079C">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5FA20FE4" w14:textId="77777777" w:rsidR="009104C8" w:rsidRDefault="009104C8" w:rsidP="00374AE6">
            <w:pPr>
              <w:rPr>
                <w:rFonts w:asciiTheme="majorHAnsi" w:eastAsia="Times New Roman" w:hAnsiTheme="majorHAnsi" w:cstheme="majorHAnsi"/>
                <w:color w:val="auto"/>
                <w:szCs w:val="20"/>
                <w:lang w:eastAsia="en-GB"/>
              </w:rPr>
            </w:pPr>
          </w:p>
          <w:p w14:paraId="159BF644" w14:textId="08768F49" w:rsidR="00374AE6" w:rsidRPr="000C70C0" w:rsidRDefault="00D56773" w:rsidP="00374AE6">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6. </w:t>
            </w:r>
            <w:r w:rsidR="00AF098E" w:rsidRPr="000C70C0">
              <w:rPr>
                <w:rFonts w:asciiTheme="majorHAnsi" w:eastAsia="Times New Roman" w:hAnsiTheme="majorHAnsi" w:cstheme="majorHAnsi"/>
                <w:b/>
                <w:color w:val="auto"/>
                <w:szCs w:val="20"/>
                <w:lang w:eastAsia="en-GB"/>
              </w:rPr>
              <w:t>Personal protective equipment</w:t>
            </w:r>
            <w:r w:rsidR="005275FA">
              <w:rPr>
                <w:rFonts w:asciiTheme="majorHAnsi" w:eastAsia="Times New Roman" w:hAnsiTheme="majorHAnsi" w:cstheme="majorHAnsi"/>
                <w:b/>
                <w:color w:val="auto"/>
                <w:szCs w:val="20"/>
                <w:lang w:eastAsia="en-GB"/>
              </w:rPr>
              <w:t xml:space="preserve"> (PPE)</w:t>
            </w:r>
          </w:p>
          <w:p w14:paraId="6150E6EB" w14:textId="77777777" w:rsidR="009104C8" w:rsidRDefault="009104C8" w:rsidP="00374AE6">
            <w:pPr>
              <w:rPr>
                <w:rFonts w:asciiTheme="majorHAnsi" w:eastAsia="Times New Roman" w:hAnsiTheme="majorHAnsi" w:cstheme="majorHAnsi"/>
                <w:color w:val="auto"/>
                <w:szCs w:val="20"/>
                <w:lang w:eastAsia="en-GB"/>
              </w:rPr>
            </w:pPr>
          </w:p>
          <w:p w14:paraId="232F4890" w14:textId="77777777" w:rsidR="00374AE6" w:rsidRPr="00AF4C54" w:rsidRDefault="00374AE6" w:rsidP="00374AE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50E5C239" w14:textId="06F04A49" w:rsidR="00374AE6" w:rsidRPr="00AF4C54" w:rsidRDefault="00374AE6" w:rsidP="00374AE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D56773">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5AB83AA3" w14:textId="1958DACD" w:rsidR="00CA2440" w:rsidRDefault="00374AE6" w:rsidP="00374AE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70FDD67B" w14:textId="77777777" w:rsidR="00270218" w:rsidRDefault="00270218" w:rsidP="00A77E59">
            <w:pPr>
              <w:rPr>
                <w:rFonts w:ascii="Arial" w:eastAsia="Times New Roman" w:hAnsi="Arial" w:cs="Arial"/>
                <w:color w:val="auto"/>
                <w:szCs w:val="20"/>
              </w:rPr>
            </w:pPr>
          </w:p>
          <w:p w14:paraId="5FB64209" w14:textId="77777777" w:rsidR="00042893" w:rsidRDefault="00042893" w:rsidP="00A77E59">
            <w:pPr>
              <w:rPr>
                <w:rFonts w:ascii="Arial" w:eastAsia="Times New Roman" w:hAnsi="Arial" w:cs="Arial"/>
                <w:color w:val="auto"/>
                <w:szCs w:val="20"/>
              </w:rPr>
            </w:pPr>
            <w:r>
              <w:rPr>
                <w:rFonts w:ascii="Arial" w:eastAsia="Times New Roman" w:hAnsi="Arial" w:cs="Arial"/>
                <w:color w:val="auto"/>
                <w:szCs w:val="20"/>
              </w:rPr>
              <w:t>Five items of PPE must be worn when carrying out work duties:</w:t>
            </w:r>
          </w:p>
          <w:p w14:paraId="227AE4EF" w14:textId="77777777" w:rsidR="00042893" w:rsidRPr="00042893" w:rsidRDefault="00042893" w:rsidP="00042893">
            <w:pPr>
              <w:pStyle w:val="ListParagraph"/>
              <w:numPr>
                <w:ilvl w:val="0"/>
                <w:numId w:val="39"/>
              </w:numPr>
              <w:rPr>
                <w:rFonts w:ascii="Arial" w:eastAsia="Times New Roman" w:hAnsi="Arial" w:cs="Arial"/>
                <w:sz w:val="20"/>
                <w:szCs w:val="20"/>
              </w:rPr>
            </w:pPr>
            <w:r w:rsidRPr="00042893">
              <w:rPr>
                <w:rFonts w:ascii="Arial" w:eastAsia="Times New Roman" w:hAnsi="Arial" w:cs="Arial"/>
                <w:sz w:val="20"/>
                <w:szCs w:val="20"/>
              </w:rPr>
              <w:t>Hand protection</w:t>
            </w:r>
          </w:p>
          <w:p w14:paraId="402AB84E" w14:textId="77777777" w:rsidR="00042893" w:rsidRPr="00042893" w:rsidRDefault="00042893" w:rsidP="00042893">
            <w:pPr>
              <w:pStyle w:val="ListParagraph"/>
              <w:numPr>
                <w:ilvl w:val="0"/>
                <w:numId w:val="39"/>
              </w:numPr>
              <w:rPr>
                <w:rFonts w:ascii="Arial" w:eastAsia="Times New Roman" w:hAnsi="Arial" w:cs="Arial"/>
                <w:sz w:val="20"/>
                <w:szCs w:val="20"/>
              </w:rPr>
            </w:pPr>
            <w:r w:rsidRPr="00042893">
              <w:rPr>
                <w:rFonts w:ascii="Arial" w:eastAsia="Times New Roman" w:hAnsi="Arial" w:cs="Arial"/>
                <w:sz w:val="20"/>
                <w:szCs w:val="20"/>
              </w:rPr>
              <w:t>Head Protection</w:t>
            </w:r>
          </w:p>
          <w:p w14:paraId="0835DA4B" w14:textId="77777777" w:rsidR="00042893" w:rsidRPr="00042893" w:rsidRDefault="00042893" w:rsidP="00042893">
            <w:pPr>
              <w:pStyle w:val="ListParagraph"/>
              <w:numPr>
                <w:ilvl w:val="0"/>
                <w:numId w:val="39"/>
              </w:numPr>
              <w:rPr>
                <w:rFonts w:ascii="Arial" w:eastAsia="Times New Roman" w:hAnsi="Arial" w:cs="Arial"/>
                <w:sz w:val="20"/>
                <w:szCs w:val="20"/>
              </w:rPr>
            </w:pPr>
            <w:r w:rsidRPr="00042893">
              <w:rPr>
                <w:rFonts w:ascii="Arial" w:eastAsia="Times New Roman" w:hAnsi="Arial" w:cs="Arial"/>
                <w:sz w:val="20"/>
                <w:szCs w:val="20"/>
              </w:rPr>
              <w:t>Eye Protection</w:t>
            </w:r>
          </w:p>
          <w:p w14:paraId="55777B7E" w14:textId="77777777" w:rsidR="00042893" w:rsidRPr="00042893" w:rsidRDefault="00042893" w:rsidP="00042893">
            <w:pPr>
              <w:pStyle w:val="ListParagraph"/>
              <w:numPr>
                <w:ilvl w:val="0"/>
                <w:numId w:val="39"/>
              </w:numPr>
              <w:rPr>
                <w:rFonts w:ascii="Arial" w:eastAsia="Times New Roman" w:hAnsi="Arial" w:cs="Arial"/>
                <w:sz w:val="20"/>
                <w:szCs w:val="20"/>
              </w:rPr>
            </w:pPr>
            <w:r w:rsidRPr="00042893">
              <w:rPr>
                <w:rFonts w:ascii="Arial" w:eastAsia="Times New Roman" w:hAnsi="Arial" w:cs="Arial"/>
                <w:sz w:val="20"/>
                <w:szCs w:val="20"/>
              </w:rPr>
              <w:t>Foot Protection</w:t>
            </w:r>
          </w:p>
          <w:p w14:paraId="3AF99EB9" w14:textId="77777777" w:rsidR="00042893" w:rsidRPr="00042893" w:rsidRDefault="00042893" w:rsidP="00042893">
            <w:pPr>
              <w:pStyle w:val="ListParagraph"/>
              <w:numPr>
                <w:ilvl w:val="0"/>
                <w:numId w:val="39"/>
              </w:numPr>
              <w:rPr>
                <w:rFonts w:ascii="Arial" w:eastAsia="Times New Roman" w:hAnsi="Arial" w:cs="Arial"/>
                <w:szCs w:val="20"/>
              </w:rPr>
            </w:pPr>
            <w:r w:rsidRPr="00042893">
              <w:rPr>
                <w:rFonts w:ascii="Arial" w:eastAsia="Times New Roman" w:hAnsi="Arial" w:cs="Arial"/>
                <w:sz w:val="20"/>
                <w:szCs w:val="20"/>
              </w:rPr>
              <w:t>High Visibility Jacket</w:t>
            </w:r>
          </w:p>
          <w:p w14:paraId="673339C8" w14:textId="77777777" w:rsidR="00042893" w:rsidRPr="00042893" w:rsidRDefault="00042893" w:rsidP="00042893">
            <w:pPr>
              <w:rPr>
                <w:rFonts w:ascii="Arial" w:eastAsia="Times New Roman" w:hAnsi="Arial" w:cs="Arial"/>
                <w:color w:val="auto"/>
                <w:szCs w:val="20"/>
              </w:rPr>
            </w:pPr>
          </w:p>
          <w:p w14:paraId="7286238A" w14:textId="37D83028" w:rsidR="005275FA" w:rsidRDefault="005275FA" w:rsidP="00042893">
            <w:pPr>
              <w:rPr>
                <w:rFonts w:ascii="Arial" w:eastAsia="Times New Roman" w:hAnsi="Arial" w:cs="Arial"/>
                <w:color w:val="auto"/>
                <w:szCs w:val="20"/>
              </w:rPr>
            </w:pPr>
            <w:r>
              <w:rPr>
                <w:rFonts w:ascii="Arial" w:eastAsia="Times New Roman" w:hAnsi="Arial" w:cs="Arial"/>
                <w:color w:val="auto"/>
                <w:szCs w:val="20"/>
              </w:rPr>
              <w:t>Additional PPE, identified by the risk assessment for the tasks being carried out, must also be worn</w:t>
            </w:r>
          </w:p>
          <w:p w14:paraId="04C2D7E5" w14:textId="77777777" w:rsidR="005275FA" w:rsidRDefault="005275FA" w:rsidP="00042893">
            <w:pPr>
              <w:rPr>
                <w:rFonts w:ascii="Arial" w:eastAsia="Times New Roman" w:hAnsi="Arial" w:cs="Arial"/>
                <w:color w:val="auto"/>
                <w:szCs w:val="20"/>
              </w:rPr>
            </w:pPr>
          </w:p>
          <w:p w14:paraId="319E04E2" w14:textId="1F0E5AEC" w:rsidR="00042893" w:rsidRPr="00042893" w:rsidRDefault="00042893" w:rsidP="00042893">
            <w:pPr>
              <w:rPr>
                <w:rFonts w:ascii="Arial" w:eastAsia="Times New Roman" w:hAnsi="Arial" w:cs="Arial"/>
                <w:color w:val="auto"/>
                <w:szCs w:val="20"/>
              </w:rPr>
            </w:pPr>
            <w:r w:rsidRPr="00042893">
              <w:rPr>
                <w:rFonts w:ascii="Arial" w:eastAsia="Times New Roman" w:hAnsi="Arial" w:cs="Arial"/>
                <w:color w:val="auto"/>
                <w:szCs w:val="20"/>
              </w:rPr>
              <w:t>Where social distancing in vehicles cannot be achieved, face coverings are provided</w:t>
            </w:r>
          </w:p>
          <w:p w14:paraId="0494EB83" w14:textId="7975C808" w:rsidR="00042893" w:rsidRDefault="00042893" w:rsidP="00042893">
            <w:pPr>
              <w:rPr>
                <w:rFonts w:ascii="Arial" w:eastAsia="Times New Roman" w:hAnsi="Arial" w:cs="Arial"/>
                <w:color w:val="auto"/>
                <w:szCs w:val="20"/>
              </w:rPr>
            </w:pPr>
          </w:p>
          <w:p w14:paraId="68AE6FC1" w14:textId="162E2D84" w:rsidR="00042893" w:rsidRPr="00042893" w:rsidRDefault="00042893" w:rsidP="00653FFA">
            <w:pPr>
              <w:rPr>
                <w:rFonts w:ascii="Arial" w:eastAsia="Times New Roman" w:hAnsi="Arial" w:cs="Arial"/>
                <w:szCs w:val="20"/>
              </w:rPr>
            </w:pPr>
          </w:p>
        </w:tc>
        <w:tc>
          <w:tcPr>
            <w:tcW w:w="567" w:type="dxa"/>
            <w:shd w:val="clear" w:color="auto" w:fill="auto"/>
          </w:tcPr>
          <w:p w14:paraId="07023893" w14:textId="18692CED" w:rsidR="00CA2440" w:rsidRPr="00AF4C54" w:rsidRDefault="00CA2440" w:rsidP="0076079C">
            <w:pPr>
              <w:rPr>
                <w:rFonts w:asciiTheme="majorHAnsi" w:eastAsia="Times New Roman" w:hAnsiTheme="majorHAnsi" w:cstheme="majorHAnsi"/>
                <w:color w:val="auto"/>
                <w:szCs w:val="20"/>
                <w:lang w:eastAsia="en-GB"/>
              </w:rPr>
            </w:pPr>
          </w:p>
        </w:tc>
        <w:tc>
          <w:tcPr>
            <w:tcW w:w="426" w:type="dxa"/>
            <w:shd w:val="clear" w:color="auto" w:fill="auto"/>
          </w:tcPr>
          <w:p w14:paraId="7B4123BC" w14:textId="4AF527E1" w:rsidR="00CA2440" w:rsidRPr="00AF4C54" w:rsidRDefault="00CA2440" w:rsidP="0076079C">
            <w:pPr>
              <w:rPr>
                <w:rFonts w:asciiTheme="majorHAnsi" w:eastAsia="Times New Roman" w:hAnsiTheme="majorHAnsi" w:cstheme="majorHAnsi"/>
                <w:color w:val="auto"/>
                <w:szCs w:val="20"/>
                <w:lang w:eastAsia="en-GB"/>
              </w:rPr>
            </w:pPr>
          </w:p>
        </w:tc>
        <w:tc>
          <w:tcPr>
            <w:tcW w:w="567" w:type="dxa"/>
            <w:shd w:val="clear" w:color="auto" w:fill="auto"/>
          </w:tcPr>
          <w:p w14:paraId="0D04D651" w14:textId="54E8D64D" w:rsidR="00CA2440" w:rsidRPr="00AF4C54" w:rsidRDefault="00CA2440" w:rsidP="0076079C">
            <w:pPr>
              <w:rPr>
                <w:rFonts w:asciiTheme="majorHAnsi" w:eastAsia="Times New Roman" w:hAnsiTheme="majorHAnsi" w:cstheme="majorHAnsi"/>
                <w:color w:val="auto"/>
                <w:szCs w:val="20"/>
                <w:lang w:eastAsia="en-GB"/>
              </w:rPr>
            </w:pPr>
          </w:p>
        </w:tc>
        <w:tc>
          <w:tcPr>
            <w:tcW w:w="2835" w:type="dxa"/>
            <w:shd w:val="clear" w:color="auto" w:fill="auto"/>
          </w:tcPr>
          <w:p w14:paraId="30C77FA6" w14:textId="77777777" w:rsidR="00DA4345" w:rsidRDefault="00DA4345" w:rsidP="00DA4345">
            <w:pPr>
              <w:rPr>
                <w:rFonts w:eastAsia="Times New Roman"/>
                <w:color w:val="auto"/>
              </w:rPr>
            </w:pPr>
          </w:p>
          <w:p w14:paraId="259A1B23" w14:textId="77777777" w:rsidR="007C193F" w:rsidRPr="000655B5" w:rsidRDefault="007C193F" w:rsidP="00DA4345">
            <w:pPr>
              <w:rPr>
                <w:rFonts w:asciiTheme="majorHAnsi" w:eastAsia="Times New Roman" w:hAnsiTheme="majorHAnsi" w:cstheme="majorHAnsi"/>
                <w:color w:val="auto"/>
                <w:szCs w:val="20"/>
              </w:rPr>
            </w:pPr>
            <w:r w:rsidRPr="000655B5">
              <w:rPr>
                <w:rFonts w:asciiTheme="majorHAnsi" w:eastAsia="Times New Roman" w:hAnsiTheme="majorHAnsi" w:cstheme="majorHAnsi"/>
                <w:color w:val="auto"/>
                <w:szCs w:val="20"/>
              </w:rPr>
              <w:t>If face coverings are to be used:</w:t>
            </w:r>
          </w:p>
          <w:p w14:paraId="55187905" w14:textId="0184C623" w:rsidR="00AA74D1" w:rsidRDefault="00AA74D1" w:rsidP="007C193F">
            <w:pPr>
              <w:pStyle w:val="ListParagraph"/>
              <w:numPr>
                <w:ilvl w:val="0"/>
                <w:numId w:val="40"/>
              </w:numPr>
              <w:rPr>
                <w:rFonts w:asciiTheme="majorHAnsi" w:eastAsia="Times New Roman" w:hAnsiTheme="majorHAnsi" w:cstheme="majorHAnsi"/>
                <w:sz w:val="20"/>
                <w:szCs w:val="20"/>
              </w:rPr>
            </w:pPr>
            <w:r>
              <w:rPr>
                <w:rFonts w:asciiTheme="majorHAnsi" w:eastAsia="Times New Roman" w:hAnsiTheme="majorHAnsi" w:cstheme="majorHAnsi"/>
                <w:sz w:val="20"/>
                <w:szCs w:val="20"/>
              </w:rPr>
              <w:t>Ensure that they do not impede the driver’s vision</w:t>
            </w:r>
          </w:p>
          <w:p w14:paraId="6BAF8344" w14:textId="562F28B7" w:rsidR="00AA74D1" w:rsidRDefault="00AA74D1" w:rsidP="007C193F">
            <w:pPr>
              <w:pStyle w:val="ListParagraph"/>
              <w:numPr>
                <w:ilvl w:val="0"/>
                <w:numId w:val="40"/>
              </w:numPr>
              <w:rPr>
                <w:rFonts w:asciiTheme="majorHAnsi" w:eastAsia="Times New Roman" w:hAnsiTheme="majorHAnsi" w:cstheme="majorHAnsi"/>
                <w:sz w:val="20"/>
                <w:szCs w:val="20"/>
              </w:rPr>
            </w:pPr>
            <w:r>
              <w:rPr>
                <w:rFonts w:asciiTheme="majorHAnsi" w:eastAsia="Times New Roman" w:hAnsiTheme="majorHAnsi" w:cstheme="majorHAnsi"/>
                <w:sz w:val="20"/>
                <w:szCs w:val="20"/>
              </w:rPr>
              <w:t>Consideration should be given to ensuring more frequent breaks are taken</w:t>
            </w:r>
          </w:p>
          <w:p w14:paraId="112427F9" w14:textId="02A02783" w:rsidR="007C193F" w:rsidRPr="000655B5" w:rsidRDefault="007C193F" w:rsidP="007C193F">
            <w:pPr>
              <w:pStyle w:val="ListParagraph"/>
              <w:numPr>
                <w:ilvl w:val="0"/>
                <w:numId w:val="40"/>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Avoid touching your face or face covering, as you could contaminate them with germs from your hands</w:t>
            </w:r>
          </w:p>
          <w:p w14:paraId="71E94929" w14:textId="77777777" w:rsidR="007C193F" w:rsidRPr="000655B5" w:rsidRDefault="007C193F" w:rsidP="007C193F">
            <w:pPr>
              <w:pStyle w:val="ListParagraph"/>
              <w:numPr>
                <w:ilvl w:val="0"/>
                <w:numId w:val="40"/>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Change your face covering if it becomes damp or if you’ve touched it</w:t>
            </w:r>
          </w:p>
          <w:p w14:paraId="7920A4E3" w14:textId="77777777" w:rsidR="007C193F" w:rsidRPr="000655B5" w:rsidRDefault="007C193F" w:rsidP="007C193F">
            <w:pPr>
              <w:pStyle w:val="ListParagraph"/>
              <w:numPr>
                <w:ilvl w:val="0"/>
                <w:numId w:val="40"/>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Continue to wash your hands regularly</w:t>
            </w:r>
          </w:p>
          <w:p w14:paraId="23AB783E" w14:textId="77777777" w:rsidR="007C193F" w:rsidRPr="000655B5" w:rsidRDefault="007C193F" w:rsidP="007C193F">
            <w:pPr>
              <w:pStyle w:val="ListParagraph"/>
              <w:numPr>
                <w:ilvl w:val="0"/>
                <w:numId w:val="40"/>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Change and wash your face covering daily</w:t>
            </w:r>
          </w:p>
          <w:p w14:paraId="5104EFEC" w14:textId="3B295DAF" w:rsidR="007C193F" w:rsidRPr="000655B5" w:rsidRDefault="007C193F" w:rsidP="007C193F">
            <w:pPr>
              <w:pStyle w:val="ListParagraph"/>
              <w:numPr>
                <w:ilvl w:val="0"/>
                <w:numId w:val="40"/>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 xml:space="preserve">If the material is washable, wash it in line with the </w:t>
            </w:r>
            <w:r w:rsidR="000655B5" w:rsidRPr="000655B5">
              <w:rPr>
                <w:rFonts w:asciiTheme="majorHAnsi" w:eastAsia="Times New Roman" w:hAnsiTheme="majorHAnsi" w:cstheme="majorHAnsi"/>
                <w:sz w:val="20"/>
                <w:szCs w:val="20"/>
              </w:rPr>
              <w:lastRenderedPageBreak/>
              <w:t>manufacturer’s</w:t>
            </w:r>
            <w:r w:rsidRPr="000655B5">
              <w:rPr>
                <w:rFonts w:asciiTheme="majorHAnsi" w:eastAsia="Times New Roman" w:hAnsiTheme="majorHAnsi" w:cstheme="majorHAnsi"/>
                <w:sz w:val="20"/>
                <w:szCs w:val="20"/>
              </w:rPr>
              <w:t xml:space="preserve"> instructions</w:t>
            </w:r>
          </w:p>
          <w:p w14:paraId="0D9E8E03" w14:textId="75062929" w:rsidR="007C193F" w:rsidRPr="007C193F" w:rsidRDefault="007C193F" w:rsidP="007C193F">
            <w:pPr>
              <w:rPr>
                <w:rFonts w:eastAsia="Times New Roman"/>
              </w:rPr>
            </w:pPr>
          </w:p>
        </w:tc>
        <w:tc>
          <w:tcPr>
            <w:tcW w:w="567" w:type="dxa"/>
            <w:shd w:val="clear" w:color="auto" w:fill="auto"/>
          </w:tcPr>
          <w:p w14:paraId="16BABF7E" w14:textId="03722244" w:rsidR="00CA2440" w:rsidRPr="00AF4C54" w:rsidRDefault="00CA2440" w:rsidP="0076079C">
            <w:pPr>
              <w:rPr>
                <w:rFonts w:asciiTheme="majorHAnsi" w:eastAsia="Times New Roman" w:hAnsiTheme="majorHAnsi" w:cstheme="majorHAnsi"/>
                <w:color w:val="auto"/>
                <w:szCs w:val="20"/>
                <w:lang w:eastAsia="en-GB"/>
              </w:rPr>
            </w:pPr>
          </w:p>
        </w:tc>
        <w:tc>
          <w:tcPr>
            <w:tcW w:w="567" w:type="dxa"/>
            <w:shd w:val="clear" w:color="auto" w:fill="auto"/>
          </w:tcPr>
          <w:p w14:paraId="1550F34F" w14:textId="4C993975" w:rsidR="00CA2440" w:rsidRPr="00AF4C54" w:rsidRDefault="00CA2440" w:rsidP="0076079C">
            <w:pPr>
              <w:rPr>
                <w:rFonts w:asciiTheme="majorHAnsi" w:eastAsia="Times New Roman" w:hAnsiTheme="majorHAnsi" w:cstheme="majorHAnsi"/>
                <w:color w:val="auto"/>
                <w:szCs w:val="20"/>
                <w:lang w:eastAsia="en-GB"/>
              </w:rPr>
            </w:pPr>
          </w:p>
        </w:tc>
        <w:tc>
          <w:tcPr>
            <w:tcW w:w="567" w:type="dxa"/>
            <w:shd w:val="clear" w:color="auto" w:fill="auto"/>
          </w:tcPr>
          <w:p w14:paraId="5D92C975" w14:textId="2D3E2488" w:rsidR="00CA2440" w:rsidRPr="00AF4C54" w:rsidRDefault="00CA2440" w:rsidP="0076079C">
            <w:pPr>
              <w:rPr>
                <w:rFonts w:asciiTheme="majorHAnsi" w:eastAsia="Times New Roman" w:hAnsiTheme="majorHAnsi" w:cstheme="majorHAnsi"/>
                <w:color w:val="auto"/>
                <w:szCs w:val="20"/>
                <w:lang w:eastAsia="en-GB"/>
              </w:rPr>
            </w:pPr>
          </w:p>
        </w:tc>
        <w:tc>
          <w:tcPr>
            <w:tcW w:w="2126" w:type="dxa"/>
            <w:shd w:val="clear" w:color="auto" w:fill="auto"/>
          </w:tcPr>
          <w:p w14:paraId="63476A57" w14:textId="7995FC33" w:rsidR="00E31B5E" w:rsidRPr="00AF4C54" w:rsidRDefault="00E31B5E" w:rsidP="0076079C">
            <w:pPr>
              <w:rPr>
                <w:rFonts w:asciiTheme="majorHAnsi" w:eastAsia="Times New Roman" w:hAnsiTheme="majorHAnsi" w:cstheme="majorHAnsi"/>
                <w:color w:val="auto"/>
                <w:szCs w:val="20"/>
                <w:lang w:eastAsia="en-GB"/>
              </w:rPr>
            </w:pPr>
          </w:p>
        </w:tc>
      </w:tr>
      <w:tr w:rsidR="00B76B20" w:rsidRPr="00AF4C54" w14:paraId="26AC38F5" w14:textId="77777777" w:rsidTr="00274D57">
        <w:trPr>
          <w:trHeight w:val="841"/>
        </w:trPr>
        <w:tc>
          <w:tcPr>
            <w:tcW w:w="2880" w:type="dxa"/>
            <w:shd w:val="clear" w:color="auto" w:fill="auto"/>
          </w:tcPr>
          <w:p w14:paraId="2C0DB2F8" w14:textId="77777777" w:rsidR="00B76B20" w:rsidRDefault="00B76B20" w:rsidP="00B76B20">
            <w:pPr>
              <w:tabs>
                <w:tab w:val="left" w:pos="328"/>
              </w:tabs>
              <w:ind w:left="328"/>
              <w:rPr>
                <w:rFonts w:asciiTheme="majorHAnsi" w:eastAsia="Times New Roman" w:hAnsiTheme="majorHAnsi" w:cstheme="majorHAnsi"/>
                <w:color w:val="auto"/>
                <w:szCs w:val="20"/>
                <w:lang w:eastAsia="en-GB"/>
              </w:rPr>
            </w:pPr>
          </w:p>
          <w:p w14:paraId="747F60B7" w14:textId="4560C260" w:rsidR="00B76B20" w:rsidRPr="000C70C0" w:rsidRDefault="00B76B20" w:rsidP="00B76B20">
            <w:pPr>
              <w:tabs>
                <w:tab w:val="left" w:pos="328"/>
              </w:tabs>
              <w:ind w:left="328"/>
              <w:rPr>
                <w:rFonts w:asciiTheme="majorHAnsi" w:eastAsia="Times New Roman" w:hAnsiTheme="majorHAnsi" w:cstheme="majorHAnsi"/>
                <w:b/>
                <w:color w:val="auto"/>
                <w:szCs w:val="20"/>
                <w:lang w:eastAsia="en-GB"/>
              </w:rPr>
            </w:pPr>
            <w:r w:rsidRPr="000C70C0">
              <w:rPr>
                <w:rFonts w:asciiTheme="majorHAnsi" w:eastAsia="Times New Roman" w:hAnsiTheme="majorHAnsi" w:cstheme="majorHAnsi"/>
                <w:b/>
                <w:color w:val="auto"/>
                <w:szCs w:val="20"/>
                <w:lang w:eastAsia="en-GB"/>
              </w:rPr>
              <w:t>Biological</w:t>
            </w:r>
          </w:p>
          <w:p w14:paraId="55AE3CA6" w14:textId="77777777" w:rsidR="00B76B20" w:rsidRDefault="00B76B20" w:rsidP="00B76B20">
            <w:pPr>
              <w:tabs>
                <w:tab w:val="left" w:pos="328"/>
              </w:tabs>
              <w:ind w:left="328"/>
              <w:rPr>
                <w:rFonts w:asciiTheme="majorHAnsi" w:hAnsiTheme="majorHAnsi" w:cstheme="majorHAnsi"/>
                <w:color w:val="3C4245"/>
                <w:szCs w:val="20"/>
              </w:rPr>
            </w:pPr>
          </w:p>
          <w:p w14:paraId="18598300" w14:textId="77777777" w:rsidR="00B76B20" w:rsidRDefault="00B76B20" w:rsidP="00B76B20">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5C7FF18B" w14:textId="77777777" w:rsidR="00B76B20" w:rsidRDefault="00B76B20" w:rsidP="00CA2440">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455D6CFB" w14:textId="77777777" w:rsidR="00B76B20" w:rsidRDefault="00B76B20" w:rsidP="00B76B20">
            <w:pPr>
              <w:rPr>
                <w:rFonts w:asciiTheme="majorHAnsi" w:eastAsia="Times New Roman" w:hAnsiTheme="majorHAnsi" w:cstheme="majorHAnsi"/>
                <w:color w:val="auto"/>
                <w:szCs w:val="20"/>
                <w:lang w:eastAsia="en-GB"/>
              </w:rPr>
            </w:pPr>
          </w:p>
          <w:p w14:paraId="10DAB494" w14:textId="6CDDBFC8" w:rsidR="00B76B20" w:rsidRPr="000C70C0" w:rsidRDefault="00D56773" w:rsidP="00374AE6">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7. </w:t>
            </w:r>
            <w:r w:rsidR="00AF098E" w:rsidRPr="000C70C0">
              <w:rPr>
                <w:rFonts w:asciiTheme="majorHAnsi" w:eastAsia="Times New Roman" w:hAnsiTheme="majorHAnsi" w:cstheme="majorHAnsi"/>
                <w:b/>
                <w:color w:val="auto"/>
                <w:szCs w:val="20"/>
                <w:lang w:eastAsia="en-GB"/>
              </w:rPr>
              <w:t>Workforce management</w:t>
            </w:r>
          </w:p>
          <w:p w14:paraId="23F0FF9E" w14:textId="77777777" w:rsidR="000A3476" w:rsidRDefault="000A3476" w:rsidP="00374AE6">
            <w:pPr>
              <w:rPr>
                <w:rFonts w:asciiTheme="majorHAnsi" w:eastAsia="Times New Roman" w:hAnsiTheme="majorHAnsi" w:cstheme="majorHAnsi"/>
                <w:color w:val="auto"/>
                <w:szCs w:val="20"/>
                <w:lang w:eastAsia="en-GB"/>
              </w:rPr>
            </w:pPr>
          </w:p>
          <w:p w14:paraId="6F8B1F12" w14:textId="77777777" w:rsidR="000A3476" w:rsidRPr="00AF4C54"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2DCF1E23" w14:textId="74FB5D45" w:rsidR="000A3476" w:rsidRPr="00AF4C54"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DF0D79">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33625004" w14:textId="7DC3E872" w:rsidR="000A3476"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298BBB9F" w14:textId="70A99029" w:rsidR="00A77E59" w:rsidRPr="0016752A" w:rsidRDefault="00A77E59" w:rsidP="00107DAC">
            <w:pPr>
              <w:rPr>
                <w:rFonts w:eastAsia="Times New Roman"/>
                <w:color w:val="auto"/>
              </w:rPr>
            </w:pPr>
          </w:p>
          <w:p w14:paraId="340C6716" w14:textId="480A70DE" w:rsidR="00A77E59" w:rsidRDefault="00A77E59" w:rsidP="00107DAC">
            <w:pPr>
              <w:rPr>
                <w:rFonts w:eastAsia="Times New Roman"/>
                <w:color w:val="auto"/>
              </w:rPr>
            </w:pPr>
            <w:r w:rsidRPr="0016752A">
              <w:rPr>
                <w:rFonts w:eastAsia="Times New Roman"/>
                <w:color w:val="auto"/>
              </w:rPr>
              <w:t>At risk, vulnerable, employees have been identified and are logged with the occupational health team</w:t>
            </w:r>
          </w:p>
          <w:p w14:paraId="5398DE72" w14:textId="2A9AA78A" w:rsidR="00AF7BF5" w:rsidRDefault="00AF7BF5" w:rsidP="00107DAC">
            <w:pPr>
              <w:rPr>
                <w:rFonts w:eastAsia="Times New Roman"/>
                <w:color w:val="auto"/>
              </w:rPr>
            </w:pPr>
          </w:p>
          <w:p w14:paraId="0A1A10BC" w14:textId="3C5E4983" w:rsidR="00AF7BF5" w:rsidRDefault="00AF7BF5" w:rsidP="00107DAC">
            <w:pPr>
              <w:rPr>
                <w:rFonts w:eastAsia="Times New Roman"/>
                <w:color w:val="auto"/>
              </w:rPr>
            </w:pPr>
            <w:r w:rsidRPr="0016752A">
              <w:rPr>
                <w:rFonts w:eastAsia="Times New Roman"/>
                <w:color w:val="auto"/>
              </w:rPr>
              <w:t>At risk, vulnerable, employees have been identified and are</w:t>
            </w:r>
            <w:r>
              <w:rPr>
                <w:rFonts w:eastAsia="Times New Roman"/>
                <w:color w:val="auto"/>
              </w:rPr>
              <w:t xml:space="preserve"> supported to work from home</w:t>
            </w:r>
          </w:p>
          <w:p w14:paraId="0836FAE3" w14:textId="40439734" w:rsidR="00C34C49" w:rsidRDefault="00C34C49" w:rsidP="00107DAC">
            <w:pPr>
              <w:rPr>
                <w:rFonts w:eastAsia="Times New Roman"/>
                <w:color w:val="auto"/>
              </w:rPr>
            </w:pPr>
          </w:p>
          <w:p w14:paraId="22454A44" w14:textId="34926F66" w:rsidR="00653FFA" w:rsidRPr="00042893" w:rsidRDefault="00653FFA" w:rsidP="00653FFA">
            <w:pPr>
              <w:rPr>
                <w:rFonts w:ascii="Arial" w:eastAsia="Times New Roman" w:hAnsi="Arial" w:cs="Arial"/>
                <w:color w:val="auto"/>
                <w:szCs w:val="20"/>
              </w:rPr>
            </w:pPr>
            <w:r>
              <w:rPr>
                <w:rFonts w:ascii="Arial" w:eastAsia="Times New Roman" w:hAnsi="Arial" w:cs="Arial"/>
                <w:color w:val="auto"/>
                <w:szCs w:val="20"/>
              </w:rPr>
              <w:t>Drivers and teams are not required to stay away from home</w:t>
            </w:r>
            <w:r w:rsidR="0010186B">
              <w:rPr>
                <w:rFonts w:ascii="Arial" w:eastAsia="Times New Roman" w:hAnsi="Arial" w:cs="Arial"/>
                <w:color w:val="auto"/>
                <w:szCs w:val="20"/>
              </w:rPr>
              <w:t xml:space="preserve"> for work related matters</w:t>
            </w:r>
          </w:p>
          <w:p w14:paraId="2DA2082E" w14:textId="051C7794" w:rsidR="00A77E59" w:rsidRDefault="00A77E59" w:rsidP="00107DAC">
            <w:pPr>
              <w:rPr>
                <w:rFonts w:eastAsia="Times New Roman"/>
                <w:color w:val="auto"/>
              </w:rPr>
            </w:pPr>
          </w:p>
          <w:p w14:paraId="30240BAF" w14:textId="243DD805" w:rsidR="00653FFA" w:rsidRPr="0016752A" w:rsidRDefault="00E97ABC" w:rsidP="00107DAC">
            <w:pPr>
              <w:rPr>
                <w:rFonts w:eastAsia="Times New Roman"/>
                <w:color w:val="auto"/>
              </w:rPr>
            </w:pPr>
            <w:r>
              <w:rPr>
                <w:rFonts w:eastAsia="Times New Roman"/>
                <w:color w:val="auto"/>
              </w:rPr>
              <w:t>When visiting company or client sites person to person contact must not take place and social distancing must be maintained</w:t>
            </w:r>
          </w:p>
          <w:p w14:paraId="34182662" w14:textId="77777777" w:rsidR="007C580E" w:rsidRDefault="00E97ABC" w:rsidP="007C580E">
            <w:pPr>
              <w:pStyle w:val="Heading1"/>
              <w:spacing w:before="240"/>
              <w:ind w:left="0"/>
              <w:rPr>
                <w:rFonts w:cstheme="majorHAnsi"/>
                <w:b w:val="0"/>
                <w:color w:val="auto"/>
                <w:sz w:val="20"/>
                <w:szCs w:val="20"/>
              </w:rPr>
            </w:pPr>
            <w:r>
              <w:rPr>
                <w:rFonts w:cstheme="majorHAnsi"/>
                <w:b w:val="0"/>
                <w:color w:val="auto"/>
                <w:sz w:val="20"/>
                <w:szCs w:val="20"/>
              </w:rPr>
              <w:t>A process is in place for employee / union consultation</w:t>
            </w:r>
          </w:p>
          <w:p w14:paraId="1A1BE42C" w14:textId="3FE0F4B2" w:rsidR="00ED4D15" w:rsidRDefault="00ED4D15" w:rsidP="007C580E">
            <w:pPr>
              <w:pStyle w:val="Heading1"/>
              <w:spacing w:before="240"/>
              <w:ind w:left="0"/>
              <w:rPr>
                <w:rFonts w:ascii="Arial" w:eastAsia="Times New Roman" w:hAnsi="Arial" w:cs="Arial"/>
                <w:b w:val="0"/>
                <w:color w:val="3C4245"/>
                <w:sz w:val="20"/>
                <w:szCs w:val="20"/>
                <w:lang w:eastAsia="en-GB"/>
              </w:rPr>
            </w:pPr>
            <w:r>
              <w:rPr>
                <w:rFonts w:ascii="Arial" w:eastAsia="Times New Roman" w:hAnsi="Arial" w:cs="Arial"/>
                <w:b w:val="0"/>
                <w:color w:val="3C4245"/>
                <w:sz w:val="20"/>
                <w:szCs w:val="20"/>
                <w:lang w:eastAsia="en-GB"/>
              </w:rPr>
              <w:t>Daily safety briefings take place</w:t>
            </w:r>
          </w:p>
          <w:p w14:paraId="5DA48038" w14:textId="3B0D387D" w:rsidR="00E97ABC" w:rsidRPr="0016752A" w:rsidRDefault="00ED4D15" w:rsidP="00ED4D15">
            <w:pPr>
              <w:pStyle w:val="Heading1"/>
              <w:spacing w:before="240"/>
              <w:ind w:left="0"/>
              <w:rPr>
                <w:rFonts w:cstheme="majorHAnsi"/>
                <w:b w:val="0"/>
                <w:color w:val="auto"/>
                <w:sz w:val="20"/>
                <w:szCs w:val="20"/>
              </w:rPr>
            </w:pPr>
            <w:r>
              <w:rPr>
                <w:rFonts w:ascii="Arial" w:eastAsia="Times New Roman" w:hAnsi="Arial" w:cs="Arial"/>
                <w:b w:val="0"/>
                <w:color w:val="3C4245"/>
                <w:sz w:val="20"/>
                <w:szCs w:val="20"/>
                <w:lang w:eastAsia="en-GB"/>
              </w:rPr>
              <w:lastRenderedPageBreak/>
              <w:t>A safety cross is displayed on each base site</w:t>
            </w:r>
          </w:p>
        </w:tc>
        <w:tc>
          <w:tcPr>
            <w:tcW w:w="567" w:type="dxa"/>
            <w:shd w:val="clear" w:color="auto" w:fill="auto"/>
          </w:tcPr>
          <w:p w14:paraId="0AD7CB39" w14:textId="513E2301" w:rsidR="00B76B20" w:rsidRPr="00AF4C54" w:rsidRDefault="00B76B20" w:rsidP="0076079C">
            <w:pPr>
              <w:rPr>
                <w:rFonts w:asciiTheme="majorHAnsi" w:eastAsia="Times New Roman" w:hAnsiTheme="majorHAnsi" w:cstheme="majorHAnsi"/>
                <w:color w:val="auto"/>
                <w:szCs w:val="20"/>
                <w:lang w:eastAsia="en-GB"/>
              </w:rPr>
            </w:pPr>
          </w:p>
        </w:tc>
        <w:tc>
          <w:tcPr>
            <w:tcW w:w="426" w:type="dxa"/>
            <w:shd w:val="clear" w:color="auto" w:fill="auto"/>
          </w:tcPr>
          <w:p w14:paraId="139C0C3F" w14:textId="57D1C0CB" w:rsidR="00B76B20" w:rsidRPr="00AF4C54" w:rsidRDefault="00B76B20" w:rsidP="0076079C">
            <w:pPr>
              <w:rPr>
                <w:rFonts w:asciiTheme="majorHAnsi" w:eastAsia="Times New Roman" w:hAnsiTheme="majorHAnsi" w:cstheme="majorHAnsi"/>
                <w:color w:val="auto"/>
                <w:szCs w:val="20"/>
                <w:lang w:eastAsia="en-GB"/>
              </w:rPr>
            </w:pPr>
          </w:p>
        </w:tc>
        <w:tc>
          <w:tcPr>
            <w:tcW w:w="567" w:type="dxa"/>
            <w:shd w:val="clear" w:color="auto" w:fill="auto"/>
          </w:tcPr>
          <w:p w14:paraId="648E8BC0" w14:textId="24DE0703" w:rsidR="00B76B20" w:rsidRPr="00AF4C54" w:rsidRDefault="00B76B20" w:rsidP="0076079C">
            <w:pPr>
              <w:rPr>
                <w:rFonts w:asciiTheme="majorHAnsi" w:eastAsia="Times New Roman" w:hAnsiTheme="majorHAnsi" w:cstheme="majorHAnsi"/>
                <w:color w:val="auto"/>
                <w:szCs w:val="20"/>
                <w:lang w:eastAsia="en-GB"/>
              </w:rPr>
            </w:pPr>
          </w:p>
        </w:tc>
        <w:tc>
          <w:tcPr>
            <w:tcW w:w="2835" w:type="dxa"/>
            <w:shd w:val="clear" w:color="auto" w:fill="auto"/>
          </w:tcPr>
          <w:p w14:paraId="630EBD49" w14:textId="77777777" w:rsidR="00F634CB" w:rsidRDefault="00F634CB" w:rsidP="00F634CB">
            <w:pPr>
              <w:rPr>
                <w:rFonts w:asciiTheme="majorHAnsi" w:eastAsiaTheme="majorEastAsia" w:hAnsiTheme="majorHAnsi" w:cstheme="majorHAnsi"/>
                <w:color w:val="auto"/>
                <w:szCs w:val="20"/>
              </w:rPr>
            </w:pPr>
          </w:p>
          <w:p w14:paraId="29CA20B9" w14:textId="3E73746D" w:rsidR="00F634CB" w:rsidRDefault="00F634CB" w:rsidP="00F634CB">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 xml:space="preserve">Where a team of two or more workers are required to </w:t>
            </w:r>
            <w:r w:rsidR="00C34C49">
              <w:rPr>
                <w:rFonts w:asciiTheme="majorHAnsi" w:eastAsiaTheme="majorEastAsia" w:hAnsiTheme="majorHAnsi" w:cstheme="majorHAnsi"/>
                <w:color w:val="auto"/>
                <w:szCs w:val="20"/>
              </w:rPr>
              <w:t xml:space="preserve">regularly </w:t>
            </w:r>
            <w:r>
              <w:rPr>
                <w:rFonts w:asciiTheme="majorHAnsi" w:eastAsiaTheme="majorEastAsia" w:hAnsiTheme="majorHAnsi" w:cstheme="majorHAnsi"/>
                <w:color w:val="auto"/>
                <w:szCs w:val="20"/>
              </w:rPr>
              <w:t>carry out work in or from vehicles, consider forming them into</w:t>
            </w:r>
            <w:r w:rsidR="00C34C49">
              <w:rPr>
                <w:rFonts w:asciiTheme="majorHAnsi" w:eastAsiaTheme="majorEastAsia" w:hAnsiTheme="majorHAnsi" w:cstheme="majorHAnsi"/>
                <w:color w:val="auto"/>
                <w:szCs w:val="20"/>
              </w:rPr>
              <w:t xml:space="preserve"> fixed </w:t>
            </w:r>
            <w:r>
              <w:rPr>
                <w:rFonts w:asciiTheme="majorHAnsi" w:eastAsiaTheme="majorEastAsia" w:hAnsiTheme="majorHAnsi" w:cstheme="majorHAnsi"/>
                <w:color w:val="auto"/>
                <w:szCs w:val="20"/>
              </w:rPr>
              <w:t>teams</w:t>
            </w:r>
            <w:r w:rsidR="00C34C49">
              <w:rPr>
                <w:rFonts w:asciiTheme="majorHAnsi" w:eastAsiaTheme="majorEastAsia" w:hAnsiTheme="majorHAnsi" w:cstheme="majorHAnsi"/>
                <w:color w:val="auto"/>
                <w:szCs w:val="20"/>
              </w:rPr>
              <w:t>. This will help</w:t>
            </w:r>
            <w:r>
              <w:rPr>
                <w:rFonts w:asciiTheme="majorHAnsi" w:eastAsiaTheme="majorEastAsia" w:hAnsiTheme="majorHAnsi" w:cstheme="majorHAnsi"/>
                <w:color w:val="auto"/>
                <w:szCs w:val="20"/>
              </w:rPr>
              <w:t xml:space="preserve"> to minimise their contact with others</w:t>
            </w:r>
            <w:r w:rsidR="00C34C49">
              <w:rPr>
                <w:rFonts w:asciiTheme="majorHAnsi" w:eastAsiaTheme="majorEastAsia" w:hAnsiTheme="majorHAnsi" w:cstheme="majorHAnsi"/>
                <w:color w:val="auto"/>
                <w:szCs w:val="20"/>
              </w:rPr>
              <w:t xml:space="preserve"> and ensure that any unavoidable contact between the team happens between the same people</w:t>
            </w:r>
          </w:p>
          <w:p w14:paraId="06A992EE" w14:textId="3276744D" w:rsidR="00C34C49" w:rsidRDefault="00C34C49" w:rsidP="00F634CB">
            <w:pPr>
              <w:rPr>
                <w:rFonts w:asciiTheme="majorHAnsi" w:eastAsiaTheme="majorEastAsia" w:hAnsiTheme="majorHAnsi" w:cstheme="majorHAnsi"/>
                <w:color w:val="auto"/>
                <w:szCs w:val="20"/>
              </w:rPr>
            </w:pPr>
          </w:p>
          <w:p w14:paraId="05587E86" w14:textId="693F4C48" w:rsidR="00C34C49" w:rsidRDefault="00C34C49" w:rsidP="00F634CB">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Where possible, fix the pairings of people using the same vehicle</w:t>
            </w:r>
          </w:p>
          <w:p w14:paraId="5EA54756" w14:textId="77777777" w:rsidR="00653FFA" w:rsidRDefault="00653FFA" w:rsidP="00653FFA">
            <w:pPr>
              <w:rPr>
                <w:rFonts w:eastAsia="Times New Roman"/>
                <w:color w:val="auto"/>
              </w:rPr>
            </w:pPr>
          </w:p>
          <w:p w14:paraId="13C04FA1" w14:textId="115B5FC5" w:rsidR="00653FFA" w:rsidRPr="0016752A" w:rsidRDefault="00653FFA" w:rsidP="00653FFA">
            <w:pPr>
              <w:rPr>
                <w:rFonts w:eastAsia="Times New Roman"/>
                <w:color w:val="auto"/>
              </w:rPr>
            </w:pPr>
            <w:r>
              <w:rPr>
                <w:rFonts w:eastAsia="Times New Roman"/>
                <w:color w:val="auto"/>
              </w:rPr>
              <w:t xml:space="preserve">Identify areas where people </w:t>
            </w:r>
            <w:proofErr w:type="gramStart"/>
            <w:r>
              <w:rPr>
                <w:rFonts w:eastAsia="Times New Roman"/>
                <w:color w:val="auto"/>
              </w:rPr>
              <w:t>have to</w:t>
            </w:r>
            <w:proofErr w:type="gramEnd"/>
            <w:r>
              <w:rPr>
                <w:rFonts w:eastAsia="Times New Roman"/>
                <w:color w:val="auto"/>
              </w:rPr>
              <w:t xml:space="preserve"> directly pass items to each other and develop controls to ensure that direct contact is prevented or kept to a minimum</w:t>
            </w:r>
          </w:p>
          <w:p w14:paraId="4B942DCD" w14:textId="2FFFD85F" w:rsidR="001115F1" w:rsidRPr="00277787" w:rsidRDefault="001115F1" w:rsidP="00AF7BF5">
            <w:pPr>
              <w:pStyle w:val="Heading1"/>
              <w:spacing w:before="240"/>
              <w:ind w:left="0"/>
              <w:rPr>
                <w:rFonts w:eastAsia="Times New Roman" w:cstheme="majorHAnsi"/>
                <w:b w:val="0"/>
                <w:color w:val="auto"/>
                <w:sz w:val="20"/>
                <w:szCs w:val="20"/>
                <w:lang w:eastAsia="en-GB"/>
              </w:rPr>
            </w:pPr>
          </w:p>
        </w:tc>
        <w:tc>
          <w:tcPr>
            <w:tcW w:w="567" w:type="dxa"/>
            <w:shd w:val="clear" w:color="auto" w:fill="auto"/>
          </w:tcPr>
          <w:p w14:paraId="0EADDE47" w14:textId="74BFBAB4" w:rsidR="00B76B20" w:rsidRPr="00AF4C54" w:rsidRDefault="00B76B20" w:rsidP="0076079C">
            <w:pPr>
              <w:rPr>
                <w:rFonts w:asciiTheme="majorHAnsi" w:eastAsia="Times New Roman" w:hAnsiTheme="majorHAnsi" w:cstheme="majorHAnsi"/>
                <w:color w:val="auto"/>
                <w:szCs w:val="20"/>
                <w:lang w:eastAsia="en-GB"/>
              </w:rPr>
            </w:pPr>
          </w:p>
        </w:tc>
        <w:tc>
          <w:tcPr>
            <w:tcW w:w="567" w:type="dxa"/>
            <w:shd w:val="clear" w:color="auto" w:fill="auto"/>
          </w:tcPr>
          <w:p w14:paraId="3F35043D" w14:textId="7A6A8991" w:rsidR="00B76B20" w:rsidRPr="00AF4C54" w:rsidRDefault="00B76B20" w:rsidP="0076079C">
            <w:pPr>
              <w:rPr>
                <w:rFonts w:asciiTheme="majorHAnsi" w:eastAsia="Times New Roman" w:hAnsiTheme="majorHAnsi" w:cstheme="majorHAnsi"/>
                <w:color w:val="auto"/>
                <w:szCs w:val="20"/>
                <w:lang w:eastAsia="en-GB"/>
              </w:rPr>
            </w:pPr>
          </w:p>
        </w:tc>
        <w:tc>
          <w:tcPr>
            <w:tcW w:w="567" w:type="dxa"/>
            <w:shd w:val="clear" w:color="auto" w:fill="auto"/>
          </w:tcPr>
          <w:p w14:paraId="6FF065B5" w14:textId="642C7B61" w:rsidR="00B76B20" w:rsidRPr="00AF4C54" w:rsidRDefault="00B76B20" w:rsidP="0076079C">
            <w:pPr>
              <w:rPr>
                <w:rFonts w:asciiTheme="majorHAnsi" w:eastAsia="Times New Roman" w:hAnsiTheme="majorHAnsi" w:cstheme="majorHAnsi"/>
                <w:color w:val="auto"/>
                <w:szCs w:val="20"/>
                <w:lang w:eastAsia="en-GB"/>
              </w:rPr>
            </w:pPr>
          </w:p>
        </w:tc>
        <w:tc>
          <w:tcPr>
            <w:tcW w:w="2126" w:type="dxa"/>
            <w:shd w:val="clear" w:color="auto" w:fill="auto"/>
          </w:tcPr>
          <w:p w14:paraId="747AD0E1" w14:textId="77777777" w:rsidR="00B76B20" w:rsidRPr="00AF4C54" w:rsidRDefault="00B76B20" w:rsidP="0076079C">
            <w:pPr>
              <w:rPr>
                <w:rFonts w:asciiTheme="majorHAnsi" w:eastAsia="Times New Roman" w:hAnsiTheme="majorHAnsi" w:cstheme="majorHAnsi"/>
                <w:color w:val="auto"/>
                <w:szCs w:val="20"/>
                <w:lang w:eastAsia="en-GB"/>
              </w:rPr>
            </w:pPr>
          </w:p>
        </w:tc>
      </w:tr>
      <w:tr w:rsidR="00B76B20" w:rsidRPr="00AF4C54" w14:paraId="2DDE5C4C" w14:textId="77777777" w:rsidTr="007C580E">
        <w:trPr>
          <w:trHeight w:val="928"/>
        </w:trPr>
        <w:tc>
          <w:tcPr>
            <w:tcW w:w="2880" w:type="dxa"/>
            <w:shd w:val="clear" w:color="auto" w:fill="auto"/>
          </w:tcPr>
          <w:p w14:paraId="0C82D3E7" w14:textId="77777777" w:rsidR="007C580E" w:rsidRDefault="007C580E" w:rsidP="00B76B20">
            <w:pPr>
              <w:tabs>
                <w:tab w:val="left" w:pos="328"/>
              </w:tabs>
              <w:ind w:left="328"/>
              <w:rPr>
                <w:rFonts w:asciiTheme="majorHAnsi" w:eastAsia="Times New Roman" w:hAnsiTheme="majorHAnsi" w:cstheme="majorHAnsi"/>
                <w:color w:val="auto"/>
                <w:szCs w:val="20"/>
                <w:lang w:eastAsia="en-GB"/>
              </w:rPr>
            </w:pPr>
          </w:p>
          <w:p w14:paraId="3BA56F2D" w14:textId="34967E94" w:rsidR="00B76B20" w:rsidRPr="00D56773" w:rsidRDefault="00B76B20" w:rsidP="00B76B20">
            <w:pPr>
              <w:tabs>
                <w:tab w:val="left" w:pos="328"/>
              </w:tabs>
              <w:ind w:left="328"/>
              <w:rPr>
                <w:rFonts w:asciiTheme="majorHAnsi" w:eastAsia="Times New Roman" w:hAnsiTheme="majorHAnsi" w:cstheme="majorHAnsi"/>
                <w:b/>
                <w:color w:val="auto"/>
                <w:szCs w:val="20"/>
                <w:lang w:eastAsia="en-GB"/>
              </w:rPr>
            </w:pPr>
            <w:r w:rsidRPr="00D56773">
              <w:rPr>
                <w:rFonts w:asciiTheme="majorHAnsi" w:eastAsia="Times New Roman" w:hAnsiTheme="majorHAnsi" w:cstheme="majorHAnsi"/>
                <w:b/>
                <w:color w:val="auto"/>
                <w:szCs w:val="20"/>
                <w:lang w:eastAsia="en-GB"/>
              </w:rPr>
              <w:t>Biological</w:t>
            </w:r>
          </w:p>
          <w:p w14:paraId="54A6E843" w14:textId="77777777" w:rsidR="00B76B20" w:rsidRDefault="00B76B20" w:rsidP="00B76B20">
            <w:pPr>
              <w:tabs>
                <w:tab w:val="left" w:pos="328"/>
              </w:tabs>
              <w:ind w:left="328"/>
              <w:rPr>
                <w:rFonts w:asciiTheme="majorHAnsi" w:hAnsiTheme="majorHAnsi" w:cstheme="majorHAnsi"/>
                <w:color w:val="3C4245"/>
                <w:szCs w:val="20"/>
              </w:rPr>
            </w:pPr>
          </w:p>
          <w:p w14:paraId="22294728" w14:textId="77777777" w:rsidR="00B76B20" w:rsidRDefault="00B76B20" w:rsidP="00B76B20">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54D572EE" w14:textId="711E1B09" w:rsidR="00B76B20" w:rsidRDefault="00B76B20" w:rsidP="00CA2440">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09EECD29" w14:textId="77777777" w:rsidR="00D56773" w:rsidRDefault="00D56773" w:rsidP="00374AE6">
            <w:pPr>
              <w:rPr>
                <w:rFonts w:asciiTheme="majorHAnsi" w:eastAsia="Times New Roman" w:hAnsiTheme="majorHAnsi" w:cstheme="majorHAnsi"/>
                <w:b/>
                <w:color w:val="auto"/>
                <w:szCs w:val="20"/>
                <w:lang w:eastAsia="en-GB"/>
              </w:rPr>
            </w:pPr>
          </w:p>
          <w:p w14:paraId="0F2BB203" w14:textId="17B20DA4" w:rsidR="00B76B20" w:rsidRPr="00D56773" w:rsidRDefault="00D56773" w:rsidP="00374AE6">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8. </w:t>
            </w:r>
            <w:r w:rsidR="00AF098E" w:rsidRPr="00D56773">
              <w:rPr>
                <w:rFonts w:asciiTheme="majorHAnsi" w:eastAsia="Times New Roman" w:hAnsiTheme="majorHAnsi" w:cstheme="majorHAnsi"/>
                <w:b/>
                <w:color w:val="auto"/>
                <w:szCs w:val="20"/>
                <w:lang w:eastAsia="en-GB"/>
              </w:rPr>
              <w:t>Inbound and outbound goods</w:t>
            </w:r>
          </w:p>
          <w:p w14:paraId="60035148" w14:textId="77777777" w:rsidR="000A3476" w:rsidRDefault="000A3476" w:rsidP="00374AE6">
            <w:pPr>
              <w:rPr>
                <w:rFonts w:asciiTheme="majorHAnsi" w:eastAsia="Times New Roman" w:hAnsiTheme="majorHAnsi" w:cstheme="majorHAnsi"/>
                <w:color w:val="auto"/>
                <w:szCs w:val="20"/>
                <w:lang w:eastAsia="en-GB"/>
              </w:rPr>
            </w:pPr>
          </w:p>
          <w:p w14:paraId="7A52194F" w14:textId="77777777" w:rsidR="000A3476" w:rsidRPr="00AF4C54"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70991206" w14:textId="436AD85E" w:rsidR="000A3476" w:rsidRPr="00AF4C54"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DF0D79">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1BA70621" w14:textId="3B556EF5" w:rsidR="000A3476" w:rsidRDefault="000A3476" w:rsidP="000A3476">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335FF5A6" w14:textId="77777777" w:rsidR="00274D57" w:rsidRDefault="00274D57" w:rsidP="00274D57">
            <w:pPr>
              <w:spacing w:before="100" w:beforeAutospacing="1" w:after="100" w:afterAutospacing="1"/>
              <w:rPr>
                <w:rFonts w:cstheme="majorHAnsi"/>
                <w:color w:val="auto"/>
                <w:szCs w:val="20"/>
              </w:rPr>
            </w:pPr>
          </w:p>
          <w:p w14:paraId="2A34E997" w14:textId="6A1499DF" w:rsidR="00274D57" w:rsidRDefault="00274D57" w:rsidP="00274D57">
            <w:pPr>
              <w:spacing w:before="100" w:beforeAutospacing="1" w:after="100" w:afterAutospacing="1"/>
              <w:rPr>
                <w:rFonts w:cstheme="majorHAnsi"/>
                <w:color w:val="auto"/>
                <w:szCs w:val="20"/>
              </w:rPr>
            </w:pPr>
            <w:r w:rsidRPr="00824C81">
              <w:rPr>
                <w:rFonts w:cstheme="majorHAnsi"/>
                <w:color w:val="auto"/>
                <w:szCs w:val="20"/>
              </w:rPr>
              <w:t>Non business (personal) deliveries to the site are prohibited</w:t>
            </w:r>
          </w:p>
          <w:p w14:paraId="4AF21F9F" w14:textId="47850816" w:rsidR="00274D57" w:rsidRDefault="00274D57" w:rsidP="00274D57">
            <w:pPr>
              <w:spacing w:before="100" w:beforeAutospacing="1" w:after="100" w:afterAutospacing="1"/>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A risk assessment is in place for cleaning vehicles </w:t>
            </w:r>
          </w:p>
          <w:p w14:paraId="71A2E884" w14:textId="5F42A0B3" w:rsidR="00D06006" w:rsidRPr="00DC2A60" w:rsidRDefault="00D06006" w:rsidP="00DC2A60">
            <w:pPr>
              <w:pStyle w:val="Heading1"/>
              <w:spacing w:before="240"/>
              <w:ind w:left="0"/>
              <w:rPr>
                <w:rFonts w:ascii="Arial" w:eastAsia="Times New Roman" w:hAnsi="Arial" w:cs="Arial"/>
                <w:b w:val="0"/>
                <w:color w:val="3C4245"/>
                <w:sz w:val="20"/>
                <w:szCs w:val="20"/>
                <w:lang w:eastAsia="en-GB"/>
              </w:rPr>
            </w:pPr>
          </w:p>
        </w:tc>
        <w:tc>
          <w:tcPr>
            <w:tcW w:w="567" w:type="dxa"/>
            <w:shd w:val="clear" w:color="auto" w:fill="auto"/>
          </w:tcPr>
          <w:p w14:paraId="11BF0991" w14:textId="6297CBB0" w:rsidR="00B76B20" w:rsidRPr="00AF4C54" w:rsidRDefault="00B76B20" w:rsidP="0076079C">
            <w:pPr>
              <w:rPr>
                <w:rFonts w:asciiTheme="majorHAnsi" w:eastAsia="Times New Roman" w:hAnsiTheme="majorHAnsi" w:cstheme="majorHAnsi"/>
                <w:color w:val="auto"/>
                <w:szCs w:val="20"/>
                <w:lang w:eastAsia="en-GB"/>
              </w:rPr>
            </w:pPr>
          </w:p>
        </w:tc>
        <w:tc>
          <w:tcPr>
            <w:tcW w:w="426" w:type="dxa"/>
            <w:shd w:val="clear" w:color="auto" w:fill="auto"/>
          </w:tcPr>
          <w:p w14:paraId="68DEABA8" w14:textId="746E079C" w:rsidR="00B76B20" w:rsidRPr="00AF4C54" w:rsidRDefault="00B76B20" w:rsidP="0076079C">
            <w:pPr>
              <w:rPr>
                <w:rFonts w:asciiTheme="majorHAnsi" w:eastAsia="Times New Roman" w:hAnsiTheme="majorHAnsi" w:cstheme="majorHAnsi"/>
                <w:color w:val="auto"/>
                <w:szCs w:val="20"/>
                <w:lang w:eastAsia="en-GB"/>
              </w:rPr>
            </w:pPr>
          </w:p>
        </w:tc>
        <w:tc>
          <w:tcPr>
            <w:tcW w:w="567" w:type="dxa"/>
            <w:shd w:val="clear" w:color="auto" w:fill="auto"/>
          </w:tcPr>
          <w:p w14:paraId="416C3DC6" w14:textId="3C26EDD3" w:rsidR="00B76B20" w:rsidRPr="00AF4C54" w:rsidRDefault="00B76B20" w:rsidP="0076079C">
            <w:pPr>
              <w:rPr>
                <w:rFonts w:asciiTheme="majorHAnsi" w:eastAsia="Times New Roman" w:hAnsiTheme="majorHAnsi" w:cstheme="majorHAnsi"/>
                <w:color w:val="auto"/>
                <w:szCs w:val="20"/>
                <w:lang w:eastAsia="en-GB"/>
              </w:rPr>
            </w:pPr>
          </w:p>
        </w:tc>
        <w:tc>
          <w:tcPr>
            <w:tcW w:w="2835" w:type="dxa"/>
            <w:shd w:val="clear" w:color="auto" w:fill="auto"/>
          </w:tcPr>
          <w:p w14:paraId="0B9E007A" w14:textId="77777777" w:rsidR="00F11AE3" w:rsidRDefault="00493896" w:rsidP="00084EB2">
            <w:pPr>
              <w:pStyle w:val="Heading1"/>
              <w:spacing w:before="240"/>
              <w:ind w:left="0"/>
              <w:rPr>
                <w:rFonts w:ascii="Arial" w:eastAsia="Times New Roman" w:hAnsi="Arial" w:cs="Arial"/>
                <w:b w:val="0"/>
                <w:color w:val="3C4245"/>
                <w:sz w:val="20"/>
                <w:szCs w:val="20"/>
                <w:lang w:eastAsia="en-GB"/>
              </w:rPr>
            </w:pPr>
            <w:r>
              <w:rPr>
                <w:rFonts w:ascii="Arial" w:eastAsia="Times New Roman" w:hAnsi="Arial" w:cs="Arial"/>
                <w:b w:val="0"/>
                <w:color w:val="3C4245"/>
                <w:sz w:val="20"/>
                <w:szCs w:val="20"/>
                <w:lang w:eastAsia="en-GB"/>
              </w:rPr>
              <w:t>Revise pick up and drop off collection points to allow social distancing or minimise the risk of contact with others</w:t>
            </w:r>
          </w:p>
          <w:p w14:paraId="708AA46D" w14:textId="035FC1E4" w:rsidR="00274D57" w:rsidRPr="00084EB2" w:rsidRDefault="00274D57" w:rsidP="00084EB2">
            <w:pPr>
              <w:pStyle w:val="Heading1"/>
              <w:spacing w:before="240"/>
              <w:ind w:left="0"/>
              <w:rPr>
                <w:rFonts w:ascii="Arial" w:eastAsia="Times New Roman" w:hAnsi="Arial" w:cs="Arial"/>
                <w:b w:val="0"/>
                <w:color w:val="3C4245"/>
                <w:sz w:val="20"/>
                <w:szCs w:val="20"/>
                <w:lang w:eastAsia="en-GB"/>
              </w:rPr>
            </w:pPr>
          </w:p>
        </w:tc>
        <w:tc>
          <w:tcPr>
            <w:tcW w:w="567" w:type="dxa"/>
            <w:shd w:val="clear" w:color="auto" w:fill="auto"/>
          </w:tcPr>
          <w:p w14:paraId="11D2DF17" w14:textId="3C7E7EC3" w:rsidR="00B76B20" w:rsidRPr="00AF4C54" w:rsidRDefault="00B76B20" w:rsidP="0076079C">
            <w:pPr>
              <w:rPr>
                <w:rFonts w:asciiTheme="majorHAnsi" w:eastAsia="Times New Roman" w:hAnsiTheme="majorHAnsi" w:cstheme="majorHAnsi"/>
                <w:color w:val="auto"/>
                <w:szCs w:val="20"/>
                <w:lang w:eastAsia="en-GB"/>
              </w:rPr>
            </w:pPr>
          </w:p>
        </w:tc>
        <w:tc>
          <w:tcPr>
            <w:tcW w:w="567" w:type="dxa"/>
            <w:shd w:val="clear" w:color="auto" w:fill="auto"/>
          </w:tcPr>
          <w:p w14:paraId="61C521A3" w14:textId="5BD1C0C6" w:rsidR="00B76B20" w:rsidRPr="00AF4C54" w:rsidRDefault="00B76B20" w:rsidP="0076079C">
            <w:pPr>
              <w:rPr>
                <w:rFonts w:asciiTheme="majorHAnsi" w:eastAsia="Times New Roman" w:hAnsiTheme="majorHAnsi" w:cstheme="majorHAnsi"/>
                <w:color w:val="auto"/>
                <w:szCs w:val="20"/>
                <w:lang w:eastAsia="en-GB"/>
              </w:rPr>
            </w:pPr>
          </w:p>
        </w:tc>
        <w:tc>
          <w:tcPr>
            <w:tcW w:w="567" w:type="dxa"/>
            <w:shd w:val="clear" w:color="auto" w:fill="auto"/>
          </w:tcPr>
          <w:p w14:paraId="62A85177" w14:textId="18DD6624" w:rsidR="00B76B20" w:rsidRPr="00AF4C54" w:rsidRDefault="00B76B20" w:rsidP="0076079C">
            <w:pPr>
              <w:rPr>
                <w:rFonts w:asciiTheme="majorHAnsi" w:eastAsia="Times New Roman" w:hAnsiTheme="majorHAnsi" w:cstheme="majorHAnsi"/>
                <w:color w:val="auto"/>
                <w:szCs w:val="20"/>
                <w:lang w:eastAsia="en-GB"/>
              </w:rPr>
            </w:pPr>
          </w:p>
        </w:tc>
        <w:tc>
          <w:tcPr>
            <w:tcW w:w="2126" w:type="dxa"/>
            <w:shd w:val="clear" w:color="auto" w:fill="auto"/>
          </w:tcPr>
          <w:p w14:paraId="6E4A279B" w14:textId="77777777" w:rsidR="00B76B20" w:rsidRPr="00AF4C54" w:rsidRDefault="00B76B20" w:rsidP="0076079C">
            <w:pPr>
              <w:rPr>
                <w:rFonts w:asciiTheme="majorHAnsi" w:eastAsia="Times New Roman" w:hAnsiTheme="majorHAnsi" w:cstheme="majorHAnsi"/>
                <w:color w:val="auto"/>
                <w:szCs w:val="20"/>
                <w:lang w:eastAsia="en-GB"/>
              </w:rPr>
            </w:pPr>
          </w:p>
        </w:tc>
      </w:tr>
    </w:tbl>
    <w:p w14:paraId="70D6829B" w14:textId="77777777" w:rsidR="00081E8E" w:rsidRDefault="00081E8E">
      <w:bookmarkStart w:id="1" w:name="_Table_1"/>
      <w:bookmarkEnd w:id="1"/>
      <w:r>
        <w:br w:type="page"/>
      </w:r>
    </w:p>
    <w:tbl>
      <w:tblPr>
        <w:tblStyle w:val="TableGrid"/>
        <w:tblW w:w="16019" w:type="dxa"/>
        <w:tblInd w:w="-426" w:type="dxa"/>
        <w:tblLayout w:type="fixed"/>
        <w:tblLook w:val="04A0" w:firstRow="1" w:lastRow="0" w:firstColumn="1" w:lastColumn="0" w:noHBand="0" w:noVBand="1"/>
      </w:tblPr>
      <w:tblGrid>
        <w:gridCol w:w="1493"/>
        <w:gridCol w:w="497"/>
        <w:gridCol w:w="1325"/>
        <w:gridCol w:w="1325"/>
        <w:gridCol w:w="1325"/>
        <w:gridCol w:w="1325"/>
        <w:gridCol w:w="1325"/>
        <w:gridCol w:w="1657"/>
        <w:gridCol w:w="1657"/>
        <w:gridCol w:w="1657"/>
        <w:gridCol w:w="1657"/>
        <w:gridCol w:w="776"/>
      </w:tblGrid>
      <w:tr w:rsidR="00967AFE" w:rsidRPr="00331BEA" w14:paraId="4D29BDDE" w14:textId="77777777" w:rsidTr="00603E03">
        <w:trPr>
          <w:gridAfter w:val="1"/>
          <w:wAfter w:w="776" w:type="dxa"/>
          <w:trHeight w:val="478"/>
        </w:trPr>
        <w:tc>
          <w:tcPr>
            <w:tcW w:w="1990" w:type="dxa"/>
            <w:gridSpan w:val="2"/>
            <w:tcBorders>
              <w:top w:val="nil"/>
              <w:left w:val="nil"/>
              <w:bottom w:val="nil"/>
            </w:tcBorders>
          </w:tcPr>
          <w:p w14:paraId="0FD2017B" w14:textId="310A3D18" w:rsidR="00967AFE" w:rsidRPr="00331BEA" w:rsidRDefault="00967AFE" w:rsidP="002F40CF">
            <w:pPr>
              <w:rPr>
                <w:rFonts w:cstheme="minorHAnsi"/>
                <w:b/>
              </w:rPr>
            </w:pPr>
            <w:r w:rsidRPr="00331BEA">
              <w:rPr>
                <w:rFonts w:cstheme="minorHAnsi"/>
                <w:b/>
              </w:rPr>
              <w:lastRenderedPageBreak/>
              <w:t>RISK RATING TABLE</w:t>
            </w:r>
          </w:p>
        </w:tc>
        <w:tc>
          <w:tcPr>
            <w:tcW w:w="6625" w:type="dxa"/>
            <w:gridSpan w:val="5"/>
            <w:tcBorders>
              <w:right w:val="single" w:sz="4" w:space="0" w:color="auto"/>
            </w:tcBorders>
          </w:tcPr>
          <w:p w14:paraId="068F8C0D"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Probability / Likelihood</w:t>
            </w:r>
          </w:p>
        </w:tc>
        <w:tc>
          <w:tcPr>
            <w:tcW w:w="1657" w:type="dxa"/>
            <w:tcBorders>
              <w:top w:val="nil"/>
              <w:left w:val="single" w:sz="4" w:space="0" w:color="auto"/>
              <w:bottom w:val="nil"/>
              <w:right w:val="nil"/>
            </w:tcBorders>
          </w:tcPr>
          <w:p w14:paraId="4BFC8352"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bottom w:val="nil"/>
              <w:right w:val="nil"/>
            </w:tcBorders>
          </w:tcPr>
          <w:p w14:paraId="3146CE43"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bottom w:val="nil"/>
              <w:right w:val="nil"/>
            </w:tcBorders>
            <w:shd w:val="clear" w:color="auto" w:fill="BADCFC" w:themeFill="accent4" w:themeFillTint="33"/>
          </w:tcPr>
          <w:p w14:paraId="0463A248" w14:textId="77777777" w:rsidR="00967AFE" w:rsidRPr="00331BEA" w:rsidRDefault="00967AFE" w:rsidP="00967AFE">
            <w:pPr>
              <w:pStyle w:val="Heading3"/>
              <w:numPr>
                <w:ilvl w:val="0"/>
                <w:numId w:val="0"/>
              </w:numPr>
              <w:spacing w:after="0" w:line="240" w:lineRule="auto"/>
              <w:jc w:val="center"/>
              <w:outlineLvl w:val="2"/>
              <w:rPr>
                <w:rFonts w:cstheme="minorHAnsi"/>
                <w:sz w:val="16"/>
                <w:szCs w:val="16"/>
              </w:rPr>
            </w:pPr>
            <w:r w:rsidRPr="00331BEA">
              <w:rPr>
                <w:rFonts w:cstheme="minorHAnsi"/>
                <w:sz w:val="16"/>
                <w:szCs w:val="16"/>
              </w:rPr>
              <w:t>Guidance Notes</w:t>
            </w:r>
          </w:p>
        </w:tc>
        <w:tc>
          <w:tcPr>
            <w:tcW w:w="1657" w:type="dxa"/>
            <w:tcBorders>
              <w:top w:val="nil"/>
              <w:left w:val="nil"/>
              <w:bottom w:val="nil"/>
              <w:right w:val="nil"/>
            </w:tcBorders>
          </w:tcPr>
          <w:p w14:paraId="7D5551A2"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967AFE" w:rsidRPr="00331BEA" w14:paraId="4A66A08F" w14:textId="77777777" w:rsidTr="00603E03">
        <w:trPr>
          <w:gridAfter w:val="1"/>
          <w:wAfter w:w="776" w:type="dxa"/>
          <w:trHeight w:val="433"/>
        </w:trPr>
        <w:tc>
          <w:tcPr>
            <w:tcW w:w="1990" w:type="dxa"/>
            <w:gridSpan w:val="2"/>
            <w:tcBorders>
              <w:top w:val="nil"/>
              <w:left w:val="nil"/>
              <w:bottom w:val="nil"/>
            </w:tcBorders>
          </w:tcPr>
          <w:p w14:paraId="5565DDF7" w14:textId="77777777" w:rsidR="00967AFE" w:rsidRPr="00331BEA" w:rsidRDefault="00967AFE" w:rsidP="002F40CF">
            <w:pPr>
              <w:pStyle w:val="Heading3"/>
              <w:numPr>
                <w:ilvl w:val="0"/>
                <w:numId w:val="0"/>
              </w:numPr>
              <w:outlineLvl w:val="2"/>
              <w:rPr>
                <w:rFonts w:cstheme="minorHAnsi"/>
                <w:sz w:val="16"/>
                <w:szCs w:val="16"/>
              </w:rPr>
            </w:pPr>
          </w:p>
        </w:tc>
        <w:tc>
          <w:tcPr>
            <w:tcW w:w="1325" w:type="dxa"/>
          </w:tcPr>
          <w:p w14:paraId="4001314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Highly Unlikely</w:t>
            </w:r>
          </w:p>
        </w:tc>
        <w:tc>
          <w:tcPr>
            <w:tcW w:w="1325" w:type="dxa"/>
          </w:tcPr>
          <w:p w14:paraId="08CC8E3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Unlikely</w:t>
            </w:r>
          </w:p>
        </w:tc>
        <w:tc>
          <w:tcPr>
            <w:tcW w:w="1325" w:type="dxa"/>
          </w:tcPr>
          <w:p w14:paraId="2A78C5E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Possible</w:t>
            </w:r>
          </w:p>
        </w:tc>
        <w:tc>
          <w:tcPr>
            <w:tcW w:w="1325" w:type="dxa"/>
          </w:tcPr>
          <w:p w14:paraId="764BD972"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Likely</w:t>
            </w:r>
          </w:p>
        </w:tc>
        <w:tc>
          <w:tcPr>
            <w:tcW w:w="1325" w:type="dxa"/>
            <w:tcBorders>
              <w:right w:val="single" w:sz="4" w:space="0" w:color="auto"/>
            </w:tcBorders>
          </w:tcPr>
          <w:p w14:paraId="56E1D7A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Very Likely</w:t>
            </w:r>
          </w:p>
        </w:tc>
        <w:tc>
          <w:tcPr>
            <w:tcW w:w="1657" w:type="dxa"/>
            <w:tcBorders>
              <w:top w:val="nil"/>
              <w:left w:val="single" w:sz="4" w:space="0" w:color="auto"/>
              <w:right w:val="nil"/>
            </w:tcBorders>
          </w:tcPr>
          <w:p w14:paraId="311B41F1"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7DBD8254"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6A3DD12A"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608E33D0"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A9711B" w:rsidRPr="00331BEA" w14:paraId="5B8AB2BD" w14:textId="77777777" w:rsidTr="00603E03">
        <w:trPr>
          <w:trHeight w:val="2079"/>
        </w:trPr>
        <w:tc>
          <w:tcPr>
            <w:tcW w:w="1493" w:type="dxa"/>
            <w:tcBorders>
              <w:top w:val="nil"/>
              <w:left w:val="nil"/>
              <w:right w:val="nil"/>
            </w:tcBorders>
          </w:tcPr>
          <w:p w14:paraId="5E2A5A4D" w14:textId="77777777" w:rsidR="00967AFE" w:rsidRPr="00331BEA" w:rsidRDefault="00967AFE" w:rsidP="002F40CF">
            <w:pPr>
              <w:pStyle w:val="Heading3"/>
              <w:numPr>
                <w:ilvl w:val="0"/>
                <w:numId w:val="0"/>
              </w:numPr>
              <w:outlineLvl w:val="2"/>
              <w:rPr>
                <w:rFonts w:cstheme="minorHAnsi"/>
                <w:sz w:val="16"/>
                <w:szCs w:val="16"/>
              </w:rPr>
            </w:pPr>
          </w:p>
        </w:tc>
        <w:tc>
          <w:tcPr>
            <w:tcW w:w="497" w:type="dxa"/>
            <w:tcBorders>
              <w:top w:val="nil"/>
              <w:left w:val="nil"/>
            </w:tcBorders>
          </w:tcPr>
          <w:p w14:paraId="19D71956" w14:textId="77777777" w:rsidR="00967AFE" w:rsidRPr="00331BEA" w:rsidRDefault="00967AFE" w:rsidP="002F40CF">
            <w:pPr>
              <w:pStyle w:val="Heading3"/>
              <w:numPr>
                <w:ilvl w:val="0"/>
                <w:numId w:val="0"/>
              </w:numPr>
              <w:outlineLvl w:val="2"/>
              <w:rPr>
                <w:rFonts w:cstheme="minorHAnsi"/>
                <w:sz w:val="16"/>
                <w:szCs w:val="16"/>
              </w:rPr>
            </w:pPr>
          </w:p>
        </w:tc>
        <w:tc>
          <w:tcPr>
            <w:tcW w:w="1325" w:type="dxa"/>
            <w:shd w:val="clear" w:color="auto" w:fill="BADCFC" w:themeFill="accent4" w:themeFillTint="33"/>
          </w:tcPr>
          <w:p w14:paraId="6BF3B827"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May occur in exceptional circumstances</w:t>
            </w:r>
            <w:r>
              <w:rPr>
                <w:rFonts w:cstheme="minorHAnsi"/>
                <w:sz w:val="14"/>
                <w:szCs w:val="14"/>
              </w:rPr>
              <w:t xml:space="preserve">, </w:t>
            </w:r>
            <w:r w:rsidRPr="00331BEA">
              <w:rPr>
                <w:rFonts w:cstheme="minorHAnsi"/>
                <w:sz w:val="14"/>
                <w:szCs w:val="14"/>
              </w:rPr>
              <w:t>so could happen but probably never will</w:t>
            </w:r>
          </w:p>
        </w:tc>
        <w:tc>
          <w:tcPr>
            <w:tcW w:w="1325" w:type="dxa"/>
            <w:shd w:val="clear" w:color="auto" w:fill="BADCFC" w:themeFill="accent4" w:themeFillTint="33"/>
          </w:tcPr>
          <w:p w14:paraId="7FECAE0B"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Not expected, but slight possibility it may occur at some time</w:t>
            </w:r>
          </w:p>
        </w:tc>
        <w:tc>
          <w:tcPr>
            <w:tcW w:w="1325" w:type="dxa"/>
            <w:shd w:val="clear" w:color="auto" w:fill="BADCFC" w:themeFill="accent4" w:themeFillTint="33"/>
          </w:tcPr>
          <w:p w14:paraId="35DDE232"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The event might occur at some time as there is a history of infrequent occurrence within the company</w:t>
            </w:r>
          </w:p>
        </w:tc>
        <w:tc>
          <w:tcPr>
            <w:tcW w:w="1325" w:type="dxa"/>
            <w:shd w:val="clear" w:color="auto" w:fill="BADCFC" w:themeFill="accent4" w:themeFillTint="33"/>
          </w:tcPr>
          <w:p w14:paraId="1C3B57EE"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 xml:space="preserve">There is a strong possibility the event will occur as there is a history of frequent occurrence within the company </w:t>
            </w:r>
          </w:p>
        </w:tc>
        <w:tc>
          <w:tcPr>
            <w:tcW w:w="1325" w:type="dxa"/>
            <w:shd w:val="clear" w:color="auto" w:fill="BADCFC" w:themeFill="accent4" w:themeFillTint="33"/>
          </w:tcPr>
          <w:p w14:paraId="2BA90F0B"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It is almost certain the event will occur</w:t>
            </w:r>
          </w:p>
        </w:tc>
        <w:tc>
          <w:tcPr>
            <w:tcW w:w="1657" w:type="dxa"/>
            <w:vMerge w:val="restart"/>
          </w:tcPr>
          <w:p w14:paraId="0FB2DAB6"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5B7D370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6DB6041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AC8487C"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091C4BD"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 xml:space="preserve">People, Employees or </w:t>
            </w:r>
            <w:r>
              <w:rPr>
                <w:rFonts w:cstheme="minorHAnsi"/>
                <w:b/>
                <w:sz w:val="16"/>
                <w:szCs w:val="16"/>
              </w:rPr>
              <w:t>T</w:t>
            </w:r>
            <w:r w:rsidRPr="00331BEA">
              <w:rPr>
                <w:rFonts w:cstheme="minorHAnsi"/>
                <w:b/>
                <w:sz w:val="16"/>
                <w:szCs w:val="16"/>
              </w:rPr>
              <w:t xml:space="preserve">hird </w:t>
            </w:r>
            <w:r>
              <w:rPr>
                <w:rFonts w:cstheme="minorHAnsi"/>
                <w:b/>
                <w:sz w:val="16"/>
                <w:szCs w:val="16"/>
              </w:rPr>
              <w:t>P</w:t>
            </w:r>
            <w:r w:rsidRPr="00331BEA">
              <w:rPr>
                <w:rFonts w:cstheme="minorHAnsi"/>
                <w:b/>
                <w:sz w:val="16"/>
                <w:szCs w:val="16"/>
              </w:rPr>
              <w:t>arties</w:t>
            </w:r>
          </w:p>
        </w:tc>
        <w:tc>
          <w:tcPr>
            <w:tcW w:w="1657" w:type="dxa"/>
            <w:vMerge w:val="restart"/>
          </w:tcPr>
          <w:p w14:paraId="23358511"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573EA122"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18B88BE4"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ADB6AF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EA27378"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Property, Process, Machinery or Equipment</w:t>
            </w:r>
          </w:p>
        </w:tc>
        <w:tc>
          <w:tcPr>
            <w:tcW w:w="1657" w:type="dxa"/>
            <w:vMerge w:val="restart"/>
          </w:tcPr>
          <w:p w14:paraId="4934AD37"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4E60308"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70EFA8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64AE2F3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95520F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Environment</w:t>
            </w:r>
          </w:p>
        </w:tc>
        <w:tc>
          <w:tcPr>
            <w:tcW w:w="2433" w:type="dxa"/>
            <w:gridSpan w:val="2"/>
            <w:vMerge w:val="restart"/>
          </w:tcPr>
          <w:p w14:paraId="21DED6D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CE3A1A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3BE924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0FEE0F3"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D08895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Vehicle</w:t>
            </w:r>
          </w:p>
        </w:tc>
      </w:tr>
      <w:tr w:rsidR="00A9711B" w:rsidRPr="00331BEA" w14:paraId="7295C16D" w14:textId="77777777" w:rsidTr="00603E03">
        <w:trPr>
          <w:trHeight w:val="258"/>
        </w:trPr>
        <w:tc>
          <w:tcPr>
            <w:tcW w:w="1493" w:type="dxa"/>
          </w:tcPr>
          <w:p w14:paraId="72F7EEEC" w14:textId="77777777" w:rsidR="00967AFE" w:rsidRPr="00331BEA" w:rsidRDefault="00967AFE" w:rsidP="002F40CF">
            <w:pPr>
              <w:pStyle w:val="Heading3"/>
              <w:numPr>
                <w:ilvl w:val="0"/>
                <w:numId w:val="0"/>
              </w:numPr>
              <w:outlineLvl w:val="2"/>
              <w:rPr>
                <w:rFonts w:cstheme="minorHAnsi"/>
                <w:b/>
                <w:sz w:val="14"/>
                <w:szCs w:val="14"/>
              </w:rPr>
            </w:pPr>
            <w:r w:rsidRPr="00331BEA">
              <w:rPr>
                <w:rFonts w:cstheme="minorHAnsi"/>
                <w:b/>
                <w:sz w:val="16"/>
                <w:szCs w:val="16"/>
              </w:rPr>
              <w:t>Severity</w:t>
            </w:r>
          </w:p>
        </w:tc>
        <w:tc>
          <w:tcPr>
            <w:tcW w:w="497" w:type="dxa"/>
            <w:vAlign w:val="center"/>
          </w:tcPr>
          <w:p w14:paraId="2C95D403" w14:textId="77777777" w:rsidR="00967AFE" w:rsidRPr="00331BEA" w:rsidRDefault="00967AFE" w:rsidP="002F40CF">
            <w:pPr>
              <w:pStyle w:val="Heading3"/>
              <w:numPr>
                <w:ilvl w:val="0"/>
                <w:numId w:val="0"/>
              </w:numPr>
              <w:jc w:val="center"/>
              <w:outlineLvl w:val="2"/>
              <w:rPr>
                <w:rFonts w:cstheme="minorHAnsi"/>
                <w:sz w:val="16"/>
                <w:szCs w:val="16"/>
              </w:rPr>
            </w:pPr>
          </w:p>
        </w:tc>
        <w:tc>
          <w:tcPr>
            <w:tcW w:w="1325" w:type="dxa"/>
            <w:shd w:val="clear" w:color="auto" w:fill="FFFFFF" w:themeFill="background1"/>
            <w:vAlign w:val="center"/>
          </w:tcPr>
          <w:p w14:paraId="0AF34FBC"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1</w:t>
            </w:r>
          </w:p>
        </w:tc>
        <w:tc>
          <w:tcPr>
            <w:tcW w:w="1325" w:type="dxa"/>
            <w:shd w:val="clear" w:color="auto" w:fill="FFFFFF" w:themeFill="background1"/>
            <w:vAlign w:val="center"/>
          </w:tcPr>
          <w:p w14:paraId="33468E34"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2</w:t>
            </w:r>
          </w:p>
        </w:tc>
        <w:tc>
          <w:tcPr>
            <w:tcW w:w="1325" w:type="dxa"/>
            <w:shd w:val="clear" w:color="auto" w:fill="FFFFFF" w:themeFill="background1"/>
            <w:vAlign w:val="center"/>
          </w:tcPr>
          <w:p w14:paraId="34CA2F7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3</w:t>
            </w:r>
          </w:p>
        </w:tc>
        <w:tc>
          <w:tcPr>
            <w:tcW w:w="1325" w:type="dxa"/>
            <w:shd w:val="clear" w:color="auto" w:fill="FFFFFF" w:themeFill="background1"/>
            <w:vAlign w:val="center"/>
          </w:tcPr>
          <w:p w14:paraId="4B8CBD01"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4</w:t>
            </w:r>
          </w:p>
        </w:tc>
        <w:tc>
          <w:tcPr>
            <w:tcW w:w="1325" w:type="dxa"/>
            <w:shd w:val="clear" w:color="auto" w:fill="FFFFFF" w:themeFill="background1"/>
            <w:vAlign w:val="center"/>
          </w:tcPr>
          <w:p w14:paraId="713BAD1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5</w:t>
            </w:r>
          </w:p>
        </w:tc>
        <w:tc>
          <w:tcPr>
            <w:tcW w:w="1657" w:type="dxa"/>
            <w:vMerge/>
          </w:tcPr>
          <w:p w14:paraId="196C7AD7"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vMerge/>
          </w:tcPr>
          <w:p w14:paraId="71B14D2A"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vMerge/>
          </w:tcPr>
          <w:p w14:paraId="39EA33E7"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2433" w:type="dxa"/>
            <w:gridSpan w:val="2"/>
            <w:vMerge/>
          </w:tcPr>
          <w:p w14:paraId="68D5F145"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967AFE" w:rsidRPr="00331BEA" w14:paraId="610A50CF" w14:textId="77777777" w:rsidTr="00603E03">
        <w:trPr>
          <w:trHeight w:val="794"/>
        </w:trPr>
        <w:tc>
          <w:tcPr>
            <w:tcW w:w="1493" w:type="dxa"/>
          </w:tcPr>
          <w:p w14:paraId="762A58DF"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51A060F7"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No injury / no damage</w:t>
            </w:r>
          </w:p>
        </w:tc>
        <w:tc>
          <w:tcPr>
            <w:tcW w:w="497" w:type="dxa"/>
            <w:vAlign w:val="center"/>
          </w:tcPr>
          <w:p w14:paraId="10B4CA9C"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1</w:t>
            </w:r>
          </w:p>
        </w:tc>
        <w:tc>
          <w:tcPr>
            <w:tcW w:w="1325" w:type="dxa"/>
            <w:shd w:val="clear" w:color="auto" w:fill="00B050"/>
            <w:vAlign w:val="center"/>
          </w:tcPr>
          <w:p w14:paraId="02CD853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w:t>
            </w:r>
          </w:p>
        </w:tc>
        <w:tc>
          <w:tcPr>
            <w:tcW w:w="1325" w:type="dxa"/>
            <w:shd w:val="clear" w:color="auto" w:fill="00B050"/>
            <w:vAlign w:val="center"/>
          </w:tcPr>
          <w:p w14:paraId="217C277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w:t>
            </w:r>
          </w:p>
        </w:tc>
        <w:tc>
          <w:tcPr>
            <w:tcW w:w="1325" w:type="dxa"/>
            <w:shd w:val="clear" w:color="auto" w:fill="00B050"/>
            <w:vAlign w:val="center"/>
          </w:tcPr>
          <w:p w14:paraId="330382BD"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3</w:t>
            </w:r>
          </w:p>
        </w:tc>
        <w:tc>
          <w:tcPr>
            <w:tcW w:w="1325" w:type="dxa"/>
            <w:shd w:val="clear" w:color="auto" w:fill="00B050"/>
            <w:vAlign w:val="center"/>
          </w:tcPr>
          <w:p w14:paraId="28BB4A1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shd w:val="clear" w:color="auto" w:fill="00B050"/>
            <w:vAlign w:val="center"/>
          </w:tcPr>
          <w:p w14:paraId="34169F30"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5</w:t>
            </w:r>
          </w:p>
        </w:tc>
        <w:tc>
          <w:tcPr>
            <w:tcW w:w="1657" w:type="dxa"/>
            <w:shd w:val="clear" w:color="auto" w:fill="BADCFC" w:themeFill="accent4" w:themeFillTint="33"/>
          </w:tcPr>
          <w:p w14:paraId="62E5C2D0" w14:textId="77777777" w:rsidR="00967AFE" w:rsidRPr="00331BEA" w:rsidRDefault="00967AFE" w:rsidP="00967AFE">
            <w:pPr>
              <w:rPr>
                <w:rFonts w:cstheme="minorHAnsi"/>
              </w:rPr>
            </w:pPr>
            <w:r w:rsidRPr="00331BEA">
              <w:rPr>
                <w:rFonts w:cstheme="minorHAnsi"/>
                <w:sz w:val="14"/>
                <w:szCs w:val="14"/>
              </w:rPr>
              <w:t>No first aid required</w:t>
            </w:r>
          </w:p>
        </w:tc>
        <w:tc>
          <w:tcPr>
            <w:tcW w:w="1657" w:type="dxa"/>
            <w:shd w:val="clear" w:color="auto" w:fill="BADCFC" w:themeFill="accent4" w:themeFillTint="33"/>
          </w:tcPr>
          <w:p w14:paraId="236F7F41" w14:textId="77777777" w:rsidR="00967AFE" w:rsidRPr="00331BEA" w:rsidRDefault="00967AFE" w:rsidP="00967AFE">
            <w:pPr>
              <w:rPr>
                <w:rFonts w:cstheme="minorHAnsi"/>
              </w:rPr>
            </w:pPr>
            <w:r w:rsidRPr="00331BEA">
              <w:rPr>
                <w:rFonts w:cstheme="minorHAnsi"/>
                <w:sz w:val="14"/>
                <w:szCs w:val="14"/>
              </w:rPr>
              <w:t>Non-serious. No equipment or facility damage</w:t>
            </w:r>
          </w:p>
        </w:tc>
        <w:tc>
          <w:tcPr>
            <w:tcW w:w="1657" w:type="dxa"/>
            <w:shd w:val="clear" w:color="auto" w:fill="BADCFC" w:themeFill="accent4" w:themeFillTint="33"/>
          </w:tcPr>
          <w:p w14:paraId="0771A45A" w14:textId="77777777" w:rsidR="00967AFE" w:rsidRPr="00331BEA" w:rsidRDefault="00967AFE" w:rsidP="00967AFE">
            <w:pPr>
              <w:rPr>
                <w:rFonts w:cstheme="minorHAnsi"/>
              </w:rPr>
            </w:pPr>
            <w:r w:rsidRPr="00331BEA">
              <w:rPr>
                <w:rFonts w:cstheme="minorHAnsi"/>
                <w:sz w:val="14"/>
                <w:szCs w:val="14"/>
              </w:rPr>
              <w:t>Chemical spill, release or emission, contained and only minor clean up. No external reporting required.</w:t>
            </w:r>
          </w:p>
        </w:tc>
        <w:tc>
          <w:tcPr>
            <w:tcW w:w="2433" w:type="dxa"/>
            <w:gridSpan w:val="2"/>
            <w:shd w:val="clear" w:color="auto" w:fill="BADCFC" w:themeFill="accent4" w:themeFillTint="33"/>
          </w:tcPr>
          <w:p w14:paraId="2DBACBF7" w14:textId="77777777" w:rsidR="00967AFE" w:rsidRPr="00331BEA" w:rsidRDefault="00967AFE" w:rsidP="00A9711B">
            <w:pPr>
              <w:rPr>
                <w:rFonts w:cstheme="minorHAnsi"/>
                <w:sz w:val="14"/>
                <w:szCs w:val="14"/>
              </w:rPr>
            </w:pPr>
            <w:r w:rsidRPr="00331BEA">
              <w:rPr>
                <w:rFonts w:cstheme="minorHAnsi"/>
                <w:sz w:val="14"/>
                <w:szCs w:val="14"/>
              </w:rPr>
              <w:t>No injury caused by vehicle</w:t>
            </w:r>
          </w:p>
          <w:p w14:paraId="722F9034" w14:textId="77777777" w:rsidR="00967AFE" w:rsidRPr="00331BEA" w:rsidRDefault="00967AFE" w:rsidP="00A9711B">
            <w:pPr>
              <w:rPr>
                <w:rFonts w:cstheme="minorHAnsi"/>
                <w:sz w:val="14"/>
                <w:szCs w:val="14"/>
              </w:rPr>
            </w:pPr>
          </w:p>
          <w:p w14:paraId="25BC140D" w14:textId="77777777" w:rsidR="00967AFE" w:rsidRPr="00331BEA" w:rsidRDefault="00967AFE" w:rsidP="00A9711B">
            <w:pPr>
              <w:rPr>
                <w:rFonts w:cstheme="minorHAnsi"/>
                <w:sz w:val="14"/>
                <w:szCs w:val="14"/>
              </w:rPr>
            </w:pPr>
            <w:r w:rsidRPr="00331BEA">
              <w:rPr>
                <w:rFonts w:cstheme="minorHAnsi"/>
                <w:sz w:val="14"/>
                <w:szCs w:val="14"/>
              </w:rPr>
              <w:t>No damage to vehicle</w:t>
            </w:r>
          </w:p>
          <w:p w14:paraId="3B5A059F" w14:textId="77777777" w:rsidR="00967AFE" w:rsidRPr="00331BEA" w:rsidRDefault="00967AFE" w:rsidP="00A9711B">
            <w:pPr>
              <w:rPr>
                <w:rFonts w:cstheme="minorHAnsi"/>
                <w:sz w:val="14"/>
                <w:szCs w:val="14"/>
              </w:rPr>
            </w:pPr>
          </w:p>
          <w:p w14:paraId="079688DF" w14:textId="77777777" w:rsidR="00967AFE" w:rsidRPr="00331BEA" w:rsidRDefault="00967AFE" w:rsidP="00A9711B">
            <w:pPr>
              <w:rPr>
                <w:rFonts w:cstheme="minorHAnsi"/>
                <w:sz w:val="14"/>
                <w:szCs w:val="14"/>
              </w:rPr>
            </w:pPr>
            <w:r w:rsidRPr="00331BEA">
              <w:rPr>
                <w:rFonts w:cstheme="minorHAnsi"/>
                <w:sz w:val="14"/>
                <w:szCs w:val="14"/>
              </w:rPr>
              <w:t>No damage caused by vehicle</w:t>
            </w:r>
          </w:p>
          <w:p w14:paraId="350D79E7" w14:textId="77777777" w:rsidR="00967AFE" w:rsidRPr="00331BEA" w:rsidRDefault="00967AFE" w:rsidP="00A9711B">
            <w:pPr>
              <w:rPr>
                <w:rFonts w:cstheme="minorHAnsi"/>
                <w:sz w:val="14"/>
                <w:szCs w:val="14"/>
              </w:rPr>
            </w:pPr>
          </w:p>
        </w:tc>
      </w:tr>
      <w:tr w:rsidR="00967AFE" w:rsidRPr="00331BEA" w14:paraId="14611078" w14:textId="77777777" w:rsidTr="00603E03">
        <w:trPr>
          <w:trHeight w:val="794"/>
        </w:trPr>
        <w:tc>
          <w:tcPr>
            <w:tcW w:w="1493" w:type="dxa"/>
          </w:tcPr>
          <w:p w14:paraId="63CAF063"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Minor injury, cuts, abrasions, burns / minor damage</w:t>
            </w:r>
          </w:p>
        </w:tc>
        <w:tc>
          <w:tcPr>
            <w:tcW w:w="497" w:type="dxa"/>
            <w:vAlign w:val="center"/>
          </w:tcPr>
          <w:p w14:paraId="7B74E1F9"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2</w:t>
            </w:r>
          </w:p>
        </w:tc>
        <w:tc>
          <w:tcPr>
            <w:tcW w:w="1325" w:type="dxa"/>
            <w:shd w:val="clear" w:color="auto" w:fill="00B050"/>
            <w:vAlign w:val="center"/>
          </w:tcPr>
          <w:p w14:paraId="4E0E0FC2"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w:t>
            </w:r>
          </w:p>
        </w:tc>
        <w:tc>
          <w:tcPr>
            <w:tcW w:w="1325" w:type="dxa"/>
            <w:tcBorders>
              <w:bottom w:val="single" w:sz="4" w:space="0" w:color="auto"/>
            </w:tcBorders>
            <w:shd w:val="clear" w:color="auto" w:fill="00B050"/>
            <w:vAlign w:val="center"/>
          </w:tcPr>
          <w:p w14:paraId="0C7F5A8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tcBorders>
              <w:bottom w:val="single" w:sz="4" w:space="0" w:color="auto"/>
            </w:tcBorders>
            <w:shd w:val="clear" w:color="auto" w:fill="FFC000"/>
            <w:vAlign w:val="center"/>
          </w:tcPr>
          <w:p w14:paraId="0CC08061"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6</w:t>
            </w:r>
          </w:p>
        </w:tc>
        <w:tc>
          <w:tcPr>
            <w:tcW w:w="1325" w:type="dxa"/>
            <w:tcBorders>
              <w:bottom w:val="single" w:sz="4" w:space="0" w:color="auto"/>
            </w:tcBorders>
            <w:shd w:val="clear" w:color="auto" w:fill="FFC000"/>
            <w:vAlign w:val="center"/>
          </w:tcPr>
          <w:p w14:paraId="5009B778"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8</w:t>
            </w:r>
          </w:p>
        </w:tc>
        <w:tc>
          <w:tcPr>
            <w:tcW w:w="1325" w:type="dxa"/>
            <w:shd w:val="clear" w:color="auto" w:fill="FFC000"/>
            <w:vAlign w:val="center"/>
          </w:tcPr>
          <w:p w14:paraId="1FD05335"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10</w:t>
            </w:r>
          </w:p>
        </w:tc>
        <w:tc>
          <w:tcPr>
            <w:tcW w:w="1657" w:type="dxa"/>
            <w:shd w:val="clear" w:color="auto" w:fill="BADCFC" w:themeFill="accent4" w:themeFillTint="33"/>
          </w:tcPr>
          <w:p w14:paraId="1614DF37" w14:textId="77777777" w:rsidR="00967AFE" w:rsidRPr="00331BEA" w:rsidRDefault="00967AFE" w:rsidP="00967AFE">
            <w:pPr>
              <w:rPr>
                <w:rFonts w:cstheme="minorHAnsi"/>
              </w:rPr>
            </w:pPr>
            <w:r w:rsidRPr="00331BEA">
              <w:rPr>
                <w:rFonts w:cstheme="minorHAnsi"/>
                <w:sz w:val="14"/>
                <w:szCs w:val="14"/>
              </w:rPr>
              <w:t>First aid only</w:t>
            </w:r>
          </w:p>
        </w:tc>
        <w:tc>
          <w:tcPr>
            <w:tcW w:w="1657" w:type="dxa"/>
            <w:shd w:val="clear" w:color="auto" w:fill="BADCFC" w:themeFill="accent4" w:themeFillTint="33"/>
          </w:tcPr>
          <w:p w14:paraId="39C3F4FB" w14:textId="77777777" w:rsidR="00967AFE" w:rsidRPr="00331BEA" w:rsidRDefault="00967AFE" w:rsidP="00967AFE">
            <w:pPr>
              <w:rPr>
                <w:rFonts w:cstheme="minorHAnsi"/>
              </w:rPr>
            </w:pPr>
            <w:r w:rsidRPr="00331BEA">
              <w:rPr>
                <w:rFonts w:cstheme="minorHAnsi"/>
                <w:sz w:val="14"/>
                <w:szCs w:val="14"/>
              </w:rPr>
              <w:t>Minor subsystem loss and/or moderate facility damage</w:t>
            </w:r>
          </w:p>
        </w:tc>
        <w:tc>
          <w:tcPr>
            <w:tcW w:w="1657" w:type="dxa"/>
            <w:shd w:val="clear" w:color="auto" w:fill="BADCFC" w:themeFill="accent4" w:themeFillTint="33"/>
          </w:tcPr>
          <w:p w14:paraId="2D9A1D46" w14:textId="77777777" w:rsidR="00967AFE" w:rsidRPr="00331BEA" w:rsidRDefault="00967AFE" w:rsidP="00967AFE">
            <w:pPr>
              <w:rPr>
                <w:rFonts w:cstheme="minorHAnsi"/>
              </w:rPr>
            </w:pPr>
            <w:r w:rsidRPr="00331BEA">
              <w:rPr>
                <w:rFonts w:cstheme="minorHAnsi"/>
                <w:sz w:val="14"/>
                <w:szCs w:val="14"/>
              </w:rPr>
              <w:t>Chemical spill, release or emissions, requiring only minor clean up and no external reporting required</w:t>
            </w:r>
          </w:p>
        </w:tc>
        <w:tc>
          <w:tcPr>
            <w:tcW w:w="2433" w:type="dxa"/>
            <w:gridSpan w:val="2"/>
            <w:shd w:val="clear" w:color="auto" w:fill="BADCFC" w:themeFill="accent4" w:themeFillTint="33"/>
          </w:tcPr>
          <w:p w14:paraId="0C61C2FA" w14:textId="77777777" w:rsidR="00967AFE" w:rsidRPr="00331BEA" w:rsidRDefault="00967AFE" w:rsidP="00A9711B">
            <w:pPr>
              <w:rPr>
                <w:rFonts w:cstheme="minorHAnsi"/>
                <w:sz w:val="14"/>
                <w:szCs w:val="14"/>
              </w:rPr>
            </w:pPr>
            <w:r w:rsidRPr="00331BEA">
              <w:rPr>
                <w:rFonts w:cstheme="minorHAnsi"/>
                <w:sz w:val="14"/>
                <w:szCs w:val="14"/>
              </w:rPr>
              <w:t>Minor injury caused by vehicle</w:t>
            </w:r>
          </w:p>
          <w:p w14:paraId="1D819B4F" w14:textId="77777777" w:rsidR="00967AFE" w:rsidRPr="00331BEA" w:rsidRDefault="00967AFE" w:rsidP="00A9711B">
            <w:pPr>
              <w:rPr>
                <w:rFonts w:cstheme="minorHAnsi"/>
                <w:sz w:val="14"/>
                <w:szCs w:val="14"/>
              </w:rPr>
            </w:pPr>
          </w:p>
          <w:p w14:paraId="102FD8CE" w14:textId="77777777" w:rsidR="00967AFE" w:rsidRPr="00331BEA" w:rsidRDefault="00967AFE" w:rsidP="00A9711B">
            <w:pPr>
              <w:rPr>
                <w:rFonts w:cstheme="minorHAnsi"/>
                <w:sz w:val="14"/>
                <w:szCs w:val="14"/>
              </w:rPr>
            </w:pPr>
            <w:r w:rsidRPr="00331BEA">
              <w:rPr>
                <w:rFonts w:cstheme="minorHAnsi"/>
                <w:sz w:val="14"/>
                <w:szCs w:val="14"/>
              </w:rPr>
              <w:t>Minor damage to vehicle</w:t>
            </w:r>
          </w:p>
          <w:p w14:paraId="169D05AB" w14:textId="77777777" w:rsidR="00967AFE" w:rsidRPr="00331BEA" w:rsidRDefault="00967AFE" w:rsidP="00A9711B">
            <w:pPr>
              <w:rPr>
                <w:rFonts w:cstheme="minorHAnsi"/>
                <w:sz w:val="14"/>
                <w:szCs w:val="14"/>
              </w:rPr>
            </w:pPr>
          </w:p>
          <w:p w14:paraId="20EF38C1" w14:textId="77777777" w:rsidR="00967AFE" w:rsidRPr="00331BEA" w:rsidRDefault="00967AFE" w:rsidP="00A9711B">
            <w:pPr>
              <w:rPr>
                <w:rFonts w:cstheme="minorHAnsi"/>
                <w:sz w:val="14"/>
                <w:szCs w:val="14"/>
              </w:rPr>
            </w:pPr>
            <w:r w:rsidRPr="00331BEA">
              <w:rPr>
                <w:rFonts w:cstheme="minorHAnsi"/>
                <w:sz w:val="14"/>
                <w:szCs w:val="14"/>
              </w:rPr>
              <w:t>Minor damage caused by vehicle</w:t>
            </w:r>
          </w:p>
        </w:tc>
      </w:tr>
      <w:tr w:rsidR="00967AFE" w:rsidRPr="00331BEA" w14:paraId="5E52B681" w14:textId="77777777" w:rsidTr="00603E03">
        <w:trPr>
          <w:trHeight w:val="1286"/>
        </w:trPr>
        <w:tc>
          <w:tcPr>
            <w:tcW w:w="1493" w:type="dxa"/>
          </w:tcPr>
          <w:p w14:paraId="6AC18297"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1CBBC123"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 xml:space="preserve">Injury requiring hospital or </w:t>
            </w:r>
            <w:proofErr w:type="gramStart"/>
            <w:r w:rsidRPr="00331BEA">
              <w:rPr>
                <w:rFonts w:cstheme="minorHAnsi"/>
                <w:sz w:val="14"/>
                <w:szCs w:val="14"/>
              </w:rPr>
              <w:t>doctors</w:t>
            </w:r>
            <w:proofErr w:type="gramEnd"/>
            <w:r w:rsidRPr="00331BEA">
              <w:rPr>
                <w:rFonts w:cstheme="minorHAnsi"/>
                <w:sz w:val="14"/>
                <w:szCs w:val="14"/>
              </w:rPr>
              <w:t xml:space="preserve"> attention. Injury resulting in lost time</w:t>
            </w:r>
          </w:p>
        </w:tc>
        <w:tc>
          <w:tcPr>
            <w:tcW w:w="497" w:type="dxa"/>
            <w:vAlign w:val="center"/>
          </w:tcPr>
          <w:p w14:paraId="69ED0CDE"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3</w:t>
            </w:r>
          </w:p>
        </w:tc>
        <w:tc>
          <w:tcPr>
            <w:tcW w:w="1325" w:type="dxa"/>
            <w:shd w:val="clear" w:color="auto" w:fill="00B050"/>
            <w:vAlign w:val="center"/>
          </w:tcPr>
          <w:p w14:paraId="4613807B"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3</w:t>
            </w:r>
          </w:p>
        </w:tc>
        <w:tc>
          <w:tcPr>
            <w:tcW w:w="1325" w:type="dxa"/>
            <w:tcBorders>
              <w:bottom w:val="single" w:sz="4" w:space="0" w:color="auto"/>
            </w:tcBorders>
            <w:shd w:val="clear" w:color="auto" w:fill="FFC000"/>
            <w:vAlign w:val="center"/>
          </w:tcPr>
          <w:p w14:paraId="7534D4B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6</w:t>
            </w:r>
          </w:p>
        </w:tc>
        <w:tc>
          <w:tcPr>
            <w:tcW w:w="1325" w:type="dxa"/>
            <w:tcBorders>
              <w:bottom w:val="single" w:sz="4" w:space="0" w:color="auto"/>
            </w:tcBorders>
            <w:shd w:val="clear" w:color="auto" w:fill="FFC000"/>
            <w:vAlign w:val="center"/>
          </w:tcPr>
          <w:p w14:paraId="06D2194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9</w:t>
            </w:r>
          </w:p>
        </w:tc>
        <w:tc>
          <w:tcPr>
            <w:tcW w:w="1325" w:type="dxa"/>
            <w:tcBorders>
              <w:bottom w:val="single" w:sz="4" w:space="0" w:color="auto"/>
            </w:tcBorders>
            <w:shd w:val="clear" w:color="auto" w:fill="FFC000"/>
            <w:vAlign w:val="center"/>
          </w:tcPr>
          <w:p w14:paraId="4520585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12</w:t>
            </w:r>
          </w:p>
        </w:tc>
        <w:tc>
          <w:tcPr>
            <w:tcW w:w="1325" w:type="dxa"/>
            <w:shd w:val="clear" w:color="auto" w:fill="FF0000"/>
            <w:vAlign w:val="center"/>
          </w:tcPr>
          <w:p w14:paraId="04E9C725"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15</w:t>
            </w:r>
          </w:p>
        </w:tc>
        <w:tc>
          <w:tcPr>
            <w:tcW w:w="1657" w:type="dxa"/>
            <w:shd w:val="clear" w:color="auto" w:fill="BADCFC" w:themeFill="accent4" w:themeFillTint="33"/>
          </w:tcPr>
          <w:p w14:paraId="17897923" w14:textId="77777777" w:rsidR="00967AFE" w:rsidRPr="00331BEA" w:rsidRDefault="00967AFE" w:rsidP="00967AFE">
            <w:pPr>
              <w:rPr>
                <w:rFonts w:cstheme="minorHAnsi"/>
              </w:rPr>
            </w:pPr>
            <w:r w:rsidRPr="00331BEA">
              <w:rPr>
                <w:rFonts w:cstheme="minorHAnsi"/>
                <w:sz w:val="14"/>
                <w:szCs w:val="14"/>
              </w:rPr>
              <w:t>Medical treatment or restricted work activity. Short term occupational illness.</w:t>
            </w:r>
          </w:p>
        </w:tc>
        <w:tc>
          <w:tcPr>
            <w:tcW w:w="1657" w:type="dxa"/>
            <w:shd w:val="clear" w:color="auto" w:fill="BADCFC" w:themeFill="accent4" w:themeFillTint="33"/>
          </w:tcPr>
          <w:p w14:paraId="0FF8EB04" w14:textId="77777777" w:rsidR="00967AFE" w:rsidRPr="00331BEA" w:rsidRDefault="00967AFE" w:rsidP="00967AFE">
            <w:pPr>
              <w:rPr>
                <w:rFonts w:cstheme="minorHAnsi"/>
              </w:rPr>
            </w:pPr>
            <w:r w:rsidRPr="00331BEA">
              <w:rPr>
                <w:rFonts w:cstheme="minorHAnsi"/>
                <w:sz w:val="14"/>
                <w:szCs w:val="14"/>
              </w:rPr>
              <w:t>Moderate system loss and/or moderate facility damage.</w:t>
            </w:r>
          </w:p>
        </w:tc>
        <w:tc>
          <w:tcPr>
            <w:tcW w:w="1657" w:type="dxa"/>
            <w:shd w:val="clear" w:color="auto" w:fill="BADCFC" w:themeFill="accent4" w:themeFillTint="33"/>
          </w:tcPr>
          <w:p w14:paraId="5B5CADE0" w14:textId="77777777" w:rsidR="00967AFE" w:rsidRPr="00331BEA" w:rsidRDefault="00967AFE" w:rsidP="00967AFE">
            <w:pPr>
              <w:rPr>
                <w:rFonts w:cstheme="minorHAnsi"/>
              </w:rPr>
            </w:pPr>
            <w:r w:rsidRPr="00331BEA">
              <w:rPr>
                <w:rFonts w:cstheme="minorHAnsi"/>
                <w:sz w:val="14"/>
                <w:szCs w:val="14"/>
              </w:rPr>
              <w:t>Chemical spill, release or emission which requires limited on-site clean-up and/or external reporting.</w:t>
            </w:r>
          </w:p>
        </w:tc>
        <w:tc>
          <w:tcPr>
            <w:tcW w:w="2433" w:type="dxa"/>
            <w:gridSpan w:val="2"/>
            <w:shd w:val="clear" w:color="auto" w:fill="BADCFC" w:themeFill="accent4" w:themeFillTint="33"/>
          </w:tcPr>
          <w:p w14:paraId="0D8757C6" w14:textId="77777777" w:rsidR="00967AFE" w:rsidRPr="00331BEA" w:rsidRDefault="00967AFE" w:rsidP="00A9711B">
            <w:pPr>
              <w:rPr>
                <w:rFonts w:cstheme="minorHAnsi"/>
                <w:sz w:val="14"/>
                <w:szCs w:val="14"/>
              </w:rPr>
            </w:pPr>
            <w:r w:rsidRPr="00331BEA">
              <w:rPr>
                <w:rFonts w:cstheme="minorHAnsi"/>
                <w:sz w:val="14"/>
                <w:szCs w:val="14"/>
              </w:rPr>
              <w:t>Injury requiring hospital treatment caused by vehicle</w:t>
            </w:r>
          </w:p>
          <w:p w14:paraId="1C3F01E7" w14:textId="77777777" w:rsidR="00967AFE" w:rsidRPr="00331BEA" w:rsidRDefault="00967AFE" w:rsidP="00A9711B">
            <w:pPr>
              <w:rPr>
                <w:rFonts w:cstheme="minorHAnsi"/>
                <w:sz w:val="14"/>
                <w:szCs w:val="14"/>
              </w:rPr>
            </w:pPr>
          </w:p>
          <w:p w14:paraId="3838AC85" w14:textId="77777777" w:rsidR="00967AFE" w:rsidRPr="00331BEA" w:rsidRDefault="00967AFE" w:rsidP="00A9711B">
            <w:pPr>
              <w:rPr>
                <w:rFonts w:cstheme="minorHAnsi"/>
                <w:sz w:val="14"/>
                <w:szCs w:val="14"/>
              </w:rPr>
            </w:pPr>
            <w:r w:rsidRPr="00331BEA">
              <w:rPr>
                <w:rFonts w:cstheme="minorHAnsi"/>
                <w:sz w:val="14"/>
                <w:szCs w:val="14"/>
              </w:rPr>
              <w:t>Moderate damage to vehicle</w:t>
            </w:r>
          </w:p>
          <w:p w14:paraId="713F4D98" w14:textId="77777777" w:rsidR="00967AFE" w:rsidRPr="00331BEA" w:rsidRDefault="00967AFE" w:rsidP="00A9711B">
            <w:pPr>
              <w:rPr>
                <w:rFonts w:cstheme="minorHAnsi"/>
                <w:sz w:val="14"/>
                <w:szCs w:val="14"/>
              </w:rPr>
            </w:pPr>
          </w:p>
          <w:p w14:paraId="2490B3E9" w14:textId="77777777" w:rsidR="00967AFE" w:rsidRPr="00331BEA" w:rsidRDefault="00967AFE" w:rsidP="00A9711B">
            <w:pPr>
              <w:rPr>
                <w:rFonts w:cstheme="minorHAnsi"/>
                <w:sz w:val="14"/>
                <w:szCs w:val="14"/>
              </w:rPr>
            </w:pPr>
            <w:r w:rsidRPr="00331BEA">
              <w:rPr>
                <w:rFonts w:cstheme="minorHAnsi"/>
                <w:sz w:val="14"/>
                <w:szCs w:val="14"/>
              </w:rPr>
              <w:t>Moderate damage caused by vehicle</w:t>
            </w:r>
          </w:p>
        </w:tc>
      </w:tr>
      <w:tr w:rsidR="00967AFE" w:rsidRPr="00331BEA" w14:paraId="6FF90CC6" w14:textId="77777777" w:rsidTr="00603E03">
        <w:trPr>
          <w:trHeight w:val="1077"/>
        </w:trPr>
        <w:tc>
          <w:tcPr>
            <w:tcW w:w="1493" w:type="dxa"/>
          </w:tcPr>
          <w:p w14:paraId="263049EF"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Major injury, fracture, dislocation, amputation. Disabling illness. Major damage</w:t>
            </w:r>
          </w:p>
        </w:tc>
        <w:tc>
          <w:tcPr>
            <w:tcW w:w="497" w:type="dxa"/>
            <w:vAlign w:val="center"/>
          </w:tcPr>
          <w:p w14:paraId="25910BD9"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4</w:t>
            </w:r>
          </w:p>
        </w:tc>
        <w:tc>
          <w:tcPr>
            <w:tcW w:w="1325" w:type="dxa"/>
            <w:shd w:val="clear" w:color="auto" w:fill="00B050"/>
            <w:vAlign w:val="center"/>
          </w:tcPr>
          <w:p w14:paraId="48805C3F"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tcBorders>
              <w:top w:val="single" w:sz="4" w:space="0" w:color="auto"/>
            </w:tcBorders>
            <w:shd w:val="clear" w:color="auto" w:fill="FFC000"/>
            <w:vAlign w:val="center"/>
          </w:tcPr>
          <w:p w14:paraId="7F5FC39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8</w:t>
            </w:r>
          </w:p>
        </w:tc>
        <w:tc>
          <w:tcPr>
            <w:tcW w:w="1325" w:type="dxa"/>
            <w:tcBorders>
              <w:top w:val="single" w:sz="4" w:space="0" w:color="auto"/>
            </w:tcBorders>
            <w:shd w:val="clear" w:color="auto" w:fill="FFC000"/>
            <w:vAlign w:val="center"/>
          </w:tcPr>
          <w:p w14:paraId="17E03900"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12</w:t>
            </w:r>
          </w:p>
        </w:tc>
        <w:tc>
          <w:tcPr>
            <w:tcW w:w="1325" w:type="dxa"/>
            <w:tcBorders>
              <w:top w:val="single" w:sz="4" w:space="0" w:color="auto"/>
            </w:tcBorders>
            <w:shd w:val="clear" w:color="auto" w:fill="FF0000"/>
            <w:vAlign w:val="center"/>
          </w:tcPr>
          <w:p w14:paraId="0FF77C43"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16</w:t>
            </w:r>
          </w:p>
        </w:tc>
        <w:tc>
          <w:tcPr>
            <w:tcW w:w="1325" w:type="dxa"/>
            <w:shd w:val="clear" w:color="auto" w:fill="FF0000"/>
            <w:vAlign w:val="center"/>
          </w:tcPr>
          <w:p w14:paraId="2466BFD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20</w:t>
            </w:r>
          </w:p>
        </w:tc>
        <w:tc>
          <w:tcPr>
            <w:tcW w:w="1657" w:type="dxa"/>
            <w:shd w:val="clear" w:color="auto" w:fill="BADCFC" w:themeFill="accent4" w:themeFillTint="33"/>
          </w:tcPr>
          <w:p w14:paraId="14DAD9CD" w14:textId="77777777" w:rsidR="00967AFE" w:rsidRPr="00331BEA" w:rsidRDefault="00967AFE" w:rsidP="00967AFE">
            <w:pPr>
              <w:rPr>
                <w:rFonts w:cstheme="minorHAnsi"/>
              </w:rPr>
            </w:pPr>
            <w:r w:rsidRPr="00331BEA">
              <w:rPr>
                <w:rFonts w:cstheme="minorHAnsi"/>
                <w:sz w:val="14"/>
                <w:szCs w:val="14"/>
              </w:rPr>
              <w:t>Lost time or temporary disability. Long term occupational illness.</w:t>
            </w:r>
          </w:p>
        </w:tc>
        <w:tc>
          <w:tcPr>
            <w:tcW w:w="1657" w:type="dxa"/>
            <w:shd w:val="clear" w:color="auto" w:fill="BADCFC" w:themeFill="accent4" w:themeFillTint="33"/>
          </w:tcPr>
          <w:p w14:paraId="2AE24B84" w14:textId="77777777" w:rsidR="00967AFE" w:rsidRPr="00331BEA" w:rsidRDefault="00967AFE" w:rsidP="00967AFE">
            <w:pPr>
              <w:rPr>
                <w:rFonts w:cstheme="minorHAnsi"/>
              </w:rPr>
            </w:pPr>
            <w:r w:rsidRPr="00331BEA">
              <w:rPr>
                <w:rFonts w:cstheme="minorHAnsi"/>
                <w:sz w:val="14"/>
                <w:szCs w:val="14"/>
              </w:rPr>
              <w:t>Major subsystem loss and/or severe facility damage</w:t>
            </w:r>
          </w:p>
        </w:tc>
        <w:tc>
          <w:tcPr>
            <w:tcW w:w="1657" w:type="dxa"/>
            <w:shd w:val="clear" w:color="auto" w:fill="BADCFC" w:themeFill="accent4" w:themeFillTint="33"/>
          </w:tcPr>
          <w:p w14:paraId="4677C9B7" w14:textId="77777777" w:rsidR="00967AFE" w:rsidRPr="00331BEA" w:rsidRDefault="00967AFE" w:rsidP="00967AFE">
            <w:pPr>
              <w:rPr>
                <w:rFonts w:cstheme="minorHAnsi"/>
              </w:rPr>
            </w:pPr>
            <w:r w:rsidRPr="00331BEA">
              <w:rPr>
                <w:rFonts w:cstheme="minorHAnsi"/>
                <w:sz w:val="14"/>
                <w:szCs w:val="14"/>
              </w:rPr>
              <w:t xml:space="preserve">Chemical spill, release or emission requiring major </w:t>
            </w:r>
            <w:proofErr w:type="gramStart"/>
            <w:r w:rsidRPr="00331BEA">
              <w:rPr>
                <w:rFonts w:cstheme="minorHAnsi"/>
                <w:sz w:val="14"/>
                <w:szCs w:val="14"/>
              </w:rPr>
              <w:t>on site</w:t>
            </w:r>
            <w:proofErr w:type="gramEnd"/>
            <w:r w:rsidRPr="00331BEA">
              <w:rPr>
                <w:rFonts w:cstheme="minorHAnsi"/>
                <w:sz w:val="14"/>
                <w:szCs w:val="14"/>
              </w:rPr>
              <w:t xml:space="preserve"> clean-up, temporary environmental or public health impact</w:t>
            </w:r>
          </w:p>
        </w:tc>
        <w:tc>
          <w:tcPr>
            <w:tcW w:w="2433" w:type="dxa"/>
            <w:gridSpan w:val="2"/>
            <w:shd w:val="clear" w:color="auto" w:fill="BADCFC" w:themeFill="accent4" w:themeFillTint="33"/>
          </w:tcPr>
          <w:p w14:paraId="7C82453F" w14:textId="77777777" w:rsidR="00967AFE" w:rsidRPr="00331BEA" w:rsidRDefault="00967AFE" w:rsidP="00A9711B">
            <w:pPr>
              <w:rPr>
                <w:rFonts w:cstheme="minorHAnsi"/>
                <w:sz w:val="14"/>
                <w:szCs w:val="14"/>
              </w:rPr>
            </w:pPr>
            <w:r w:rsidRPr="00331BEA">
              <w:rPr>
                <w:rFonts w:cstheme="minorHAnsi"/>
                <w:sz w:val="14"/>
                <w:szCs w:val="14"/>
              </w:rPr>
              <w:t>Major injury caused by vehicle</w:t>
            </w:r>
          </w:p>
          <w:p w14:paraId="2CA784F0" w14:textId="77777777" w:rsidR="00967AFE" w:rsidRPr="00331BEA" w:rsidRDefault="00967AFE" w:rsidP="00A9711B">
            <w:pPr>
              <w:rPr>
                <w:rFonts w:cstheme="minorHAnsi"/>
                <w:sz w:val="14"/>
                <w:szCs w:val="14"/>
              </w:rPr>
            </w:pPr>
          </w:p>
          <w:p w14:paraId="31A3B930" w14:textId="77777777" w:rsidR="00967AFE" w:rsidRPr="00331BEA" w:rsidRDefault="00967AFE" w:rsidP="00A9711B">
            <w:pPr>
              <w:rPr>
                <w:rFonts w:cstheme="minorHAnsi"/>
                <w:sz w:val="14"/>
                <w:szCs w:val="14"/>
              </w:rPr>
            </w:pPr>
            <w:r w:rsidRPr="00331BEA">
              <w:rPr>
                <w:rFonts w:cstheme="minorHAnsi"/>
                <w:sz w:val="14"/>
                <w:szCs w:val="14"/>
              </w:rPr>
              <w:t>Major damage to vehicle</w:t>
            </w:r>
          </w:p>
          <w:p w14:paraId="710443A5" w14:textId="77777777" w:rsidR="00967AFE" w:rsidRPr="00331BEA" w:rsidRDefault="00967AFE" w:rsidP="00A9711B">
            <w:pPr>
              <w:rPr>
                <w:rFonts w:cstheme="minorHAnsi"/>
                <w:sz w:val="14"/>
                <w:szCs w:val="14"/>
              </w:rPr>
            </w:pPr>
          </w:p>
          <w:p w14:paraId="4BA40FA5" w14:textId="77777777" w:rsidR="00967AFE" w:rsidRPr="00331BEA" w:rsidRDefault="00967AFE" w:rsidP="00A9711B">
            <w:pPr>
              <w:rPr>
                <w:rFonts w:cstheme="minorHAnsi"/>
                <w:sz w:val="14"/>
                <w:szCs w:val="14"/>
              </w:rPr>
            </w:pPr>
            <w:r w:rsidRPr="00331BEA">
              <w:rPr>
                <w:rFonts w:cstheme="minorHAnsi"/>
                <w:sz w:val="14"/>
                <w:szCs w:val="14"/>
              </w:rPr>
              <w:t>Major damage caused by vehicle</w:t>
            </w:r>
          </w:p>
        </w:tc>
      </w:tr>
      <w:tr w:rsidR="00967AFE" w:rsidRPr="00331BEA" w14:paraId="12485A2D" w14:textId="77777777" w:rsidTr="00603E03">
        <w:trPr>
          <w:trHeight w:val="794"/>
        </w:trPr>
        <w:tc>
          <w:tcPr>
            <w:tcW w:w="1493" w:type="dxa"/>
            <w:tcBorders>
              <w:bottom w:val="single" w:sz="4" w:space="0" w:color="auto"/>
            </w:tcBorders>
          </w:tcPr>
          <w:p w14:paraId="406BEDFB"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07959F50"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120D6D79"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Fatality</w:t>
            </w:r>
          </w:p>
        </w:tc>
        <w:tc>
          <w:tcPr>
            <w:tcW w:w="497" w:type="dxa"/>
            <w:tcBorders>
              <w:bottom w:val="single" w:sz="4" w:space="0" w:color="auto"/>
            </w:tcBorders>
            <w:vAlign w:val="center"/>
          </w:tcPr>
          <w:p w14:paraId="282D7148"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5</w:t>
            </w:r>
          </w:p>
        </w:tc>
        <w:tc>
          <w:tcPr>
            <w:tcW w:w="1325" w:type="dxa"/>
            <w:tcBorders>
              <w:bottom w:val="single" w:sz="4" w:space="0" w:color="auto"/>
            </w:tcBorders>
            <w:shd w:val="clear" w:color="auto" w:fill="00B050"/>
            <w:vAlign w:val="center"/>
          </w:tcPr>
          <w:p w14:paraId="725FA514"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5</w:t>
            </w:r>
          </w:p>
        </w:tc>
        <w:tc>
          <w:tcPr>
            <w:tcW w:w="1325" w:type="dxa"/>
            <w:tcBorders>
              <w:bottom w:val="single" w:sz="4" w:space="0" w:color="auto"/>
            </w:tcBorders>
            <w:shd w:val="clear" w:color="auto" w:fill="FFC000"/>
            <w:vAlign w:val="center"/>
          </w:tcPr>
          <w:p w14:paraId="5A4CECDF"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10</w:t>
            </w:r>
          </w:p>
        </w:tc>
        <w:tc>
          <w:tcPr>
            <w:tcW w:w="1325" w:type="dxa"/>
            <w:tcBorders>
              <w:bottom w:val="single" w:sz="4" w:space="0" w:color="auto"/>
            </w:tcBorders>
            <w:shd w:val="clear" w:color="auto" w:fill="FF0000"/>
            <w:vAlign w:val="center"/>
          </w:tcPr>
          <w:p w14:paraId="5428038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15</w:t>
            </w:r>
          </w:p>
        </w:tc>
        <w:tc>
          <w:tcPr>
            <w:tcW w:w="1325" w:type="dxa"/>
            <w:tcBorders>
              <w:bottom w:val="single" w:sz="4" w:space="0" w:color="auto"/>
            </w:tcBorders>
            <w:shd w:val="clear" w:color="auto" w:fill="FF0000"/>
            <w:vAlign w:val="center"/>
          </w:tcPr>
          <w:p w14:paraId="1E1CF837"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20</w:t>
            </w:r>
          </w:p>
        </w:tc>
        <w:tc>
          <w:tcPr>
            <w:tcW w:w="1325" w:type="dxa"/>
            <w:tcBorders>
              <w:bottom w:val="single" w:sz="4" w:space="0" w:color="auto"/>
            </w:tcBorders>
            <w:shd w:val="clear" w:color="auto" w:fill="FF0000"/>
            <w:vAlign w:val="center"/>
          </w:tcPr>
          <w:p w14:paraId="586B0E1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25</w:t>
            </w:r>
          </w:p>
        </w:tc>
        <w:tc>
          <w:tcPr>
            <w:tcW w:w="1657" w:type="dxa"/>
            <w:tcBorders>
              <w:bottom w:val="single" w:sz="4" w:space="0" w:color="auto"/>
            </w:tcBorders>
            <w:shd w:val="clear" w:color="auto" w:fill="BADCFC" w:themeFill="accent4" w:themeFillTint="33"/>
          </w:tcPr>
          <w:p w14:paraId="1E08D729" w14:textId="77777777" w:rsidR="00967AFE" w:rsidRPr="00331BEA" w:rsidRDefault="00967AFE" w:rsidP="00967AFE">
            <w:pPr>
              <w:rPr>
                <w:rFonts w:cstheme="minorHAnsi"/>
              </w:rPr>
            </w:pPr>
            <w:r w:rsidRPr="00331BEA">
              <w:rPr>
                <w:rFonts w:cstheme="minorHAnsi"/>
                <w:sz w:val="14"/>
                <w:szCs w:val="14"/>
              </w:rPr>
              <w:t>Fatality or major disability e.g. loss of limb</w:t>
            </w:r>
          </w:p>
        </w:tc>
        <w:tc>
          <w:tcPr>
            <w:tcW w:w="1657" w:type="dxa"/>
            <w:tcBorders>
              <w:bottom w:val="single" w:sz="4" w:space="0" w:color="auto"/>
            </w:tcBorders>
            <w:shd w:val="clear" w:color="auto" w:fill="BADCFC" w:themeFill="accent4" w:themeFillTint="33"/>
          </w:tcPr>
          <w:p w14:paraId="5432FFF5" w14:textId="77777777" w:rsidR="00967AFE" w:rsidRPr="00331BEA" w:rsidRDefault="00967AFE" w:rsidP="00967AFE">
            <w:pPr>
              <w:rPr>
                <w:rFonts w:cstheme="minorHAnsi"/>
              </w:rPr>
            </w:pPr>
            <w:r w:rsidRPr="00331BEA">
              <w:rPr>
                <w:rFonts w:cstheme="minorHAnsi"/>
                <w:sz w:val="14"/>
                <w:szCs w:val="14"/>
              </w:rPr>
              <w:t>Complete system loss and/or extensive facility damage</w:t>
            </w:r>
          </w:p>
        </w:tc>
        <w:tc>
          <w:tcPr>
            <w:tcW w:w="1657" w:type="dxa"/>
            <w:tcBorders>
              <w:bottom w:val="single" w:sz="4" w:space="0" w:color="auto"/>
            </w:tcBorders>
            <w:shd w:val="clear" w:color="auto" w:fill="BADCFC" w:themeFill="accent4" w:themeFillTint="33"/>
          </w:tcPr>
          <w:p w14:paraId="43923F75" w14:textId="77777777" w:rsidR="00967AFE" w:rsidRPr="00331BEA" w:rsidRDefault="00967AFE" w:rsidP="00967AFE">
            <w:pPr>
              <w:rPr>
                <w:rFonts w:cstheme="minorHAnsi"/>
              </w:rPr>
            </w:pPr>
            <w:r w:rsidRPr="00331BEA">
              <w:rPr>
                <w:rFonts w:cstheme="minorHAnsi"/>
                <w:sz w:val="14"/>
                <w:szCs w:val="14"/>
              </w:rPr>
              <w:t>Chemical spill, release or emission requiring off site clean-up or acute, lasting environmental or public health impact.</w:t>
            </w:r>
          </w:p>
        </w:tc>
        <w:tc>
          <w:tcPr>
            <w:tcW w:w="2433" w:type="dxa"/>
            <w:gridSpan w:val="2"/>
            <w:tcBorders>
              <w:bottom w:val="single" w:sz="4" w:space="0" w:color="auto"/>
            </w:tcBorders>
            <w:shd w:val="clear" w:color="auto" w:fill="BADCFC" w:themeFill="accent4" w:themeFillTint="33"/>
          </w:tcPr>
          <w:p w14:paraId="5C994318" w14:textId="77777777" w:rsidR="00967AFE" w:rsidRPr="00331BEA" w:rsidRDefault="00967AFE" w:rsidP="00A9711B">
            <w:pPr>
              <w:rPr>
                <w:rFonts w:cstheme="minorHAnsi"/>
                <w:sz w:val="14"/>
                <w:szCs w:val="14"/>
              </w:rPr>
            </w:pPr>
            <w:r w:rsidRPr="00331BEA">
              <w:rPr>
                <w:rFonts w:cstheme="minorHAnsi"/>
                <w:sz w:val="14"/>
                <w:szCs w:val="14"/>
              </w:rPr>
              <w:t>Fatal injury caused by vehicle</w:t>
            </w:r>
          </w:p>
          <w:p w14:paraId="7EAFD684" w14:textId="77777777" w:rsidR="00967AFE" w:rsidRPr="00331BEA" w:rsidRDefault="00967AFE" w:rsidP="00A9711B">
            <w:pPr>
              <w:rPr>
                <w:rFonts w:cstheme="minorHAnsi"/>
                <w:sz w:val="14"/>
                <w:szCs w:val="14"/>
              </w:rPr>
            </w:pPr>
          </w:p>
          <w:p w14:paraId="3AC58E40" w14:textId="77777777" w:rsidR="00967AFE" w:rsidRPr="00331BEA" w:rsidRDefault="00967AFE" w:rsidP="00A9711B">
            <w:pPr>
              <w:rPr>
                <w:rFonts w:cstheme="minorHAnsi"/>
                <w:sz w:val="14"/>
                <w:szCs w:val="14"/>
              </w:rPr>
            </w:pPr>
            <w:r w:rsidRPr="00331BEA">
              <w:rPr>
                <w:rFonts w:cstheme="minorHAnsi"/>
                <w:sz w:val="14"/>
                <w:szCs w:val="14"/>
              </w:rPr>
              <w:t>Major damage to several vehicles</w:t>
            </w:r>
          </w:p>
          <w:p w14:paraId="47EEF050" w14:textId="77777777" w:rsidR="00967AFE" w:rsidRPr="00331BEA" w:rsidRDefault="00967AFE" w:rsidP="00A9711B">
            <w:pPr>
              <w:rPr>
                <w:rFonts w:cstheme="minorHAnsi"/>
                <w:sz w:val="14"/>
                <w:szCs w:val="14"/>
              </w:rPr>
            </w:pPr>
          </w:p>
          <w:p w14:paraId="3485F658" w14:textId="77777777" w:rsidR="00967AFE" w:rsidRPr="00331BEA" w:rsidRDefault="00967AFE" w:rsidP="00A9711B">
            <w:pPr>
              <w:rPr>
                <w:rFonts w:cstheme="minorHAnsi"/>
                <w:sz w:val="14"/>
                <w:szCs w:val="14"/>
              </w:rPr>
            </w:pPr>
            <w:r w:rsidRPr="00331BEA">
              <w:rPr>
                <w:rFonts w:cstheme="minorHAnsi"/>
                <w:sz w:val="14"/>
                <w:szCs w:val="14"/>
              </w:rPr>
              <w:t>Catastrophic damage caused by vehicle</w:t>
            </w:r>
          </w:p>
        </w:tc>
      </w:tr>
    </w:tbl>
    <w:p w14:paraId="7CB81968" w14:textId="57A43A2F" w:rsidR="00967AFE" w:rsidRPr="00331BEA" w:rsidRDefault="00BE1DC4" w:rsidP="00BE1DC4">
      <w:pPr>
        <w:pStyle w:val="Heading2"/>
        <w:numPr>
          <w:ilvl w:val="0"/>
          <w:numId w:val="0"/>
        </w:numPr>
        <w:tabs>
          <w:tab w:val="left" w:pos="13905"/>
        </w:tabs>
        <w:rPr>
          <w:rFonts w:asciiTheme="minorHAnsi" w:hAnsiTheme="minorHAnsi" w:cstheme="minorHAnsi"/>
        </w:rPr>
      </w:pPr>
      <w:r>
        <w:rPr>
          <w:rFonts w:asciiTheme="minorHAnsi" w:hAnsiTheme="minorHAnsi" w:cstheme="minorHAnsi"/>
        </w:rPr>
        <w:lastRenderedPageBreak/>
        <w:tab/>
      </w:r>
    </w:p>
    <w:p w14:paraId="3DB3994D" w14:textId="56AA9E99" w:rsidR="00967AFE" w:rsidRPr="00331BEA" w:rsidRDefault="008E7014" w:rsidP="008E7014">
      <w:pPr>
        <w:rPr>
          <w:rFonts w:cstheme="minorHAnsi"/>
        </w:rPr>
      </w:pPr>
      <w:r>
        <w:rPr>
          <w:rFonts w:cstheme="minorHAnsi"/>
          <w:b/>
        </w:rPr>
        <w:t xml:space="preserve">        </w:t>
      </w:r>
      <w:r w:rsidRPr="00331BEA">
        <w:rPr>
          <w:rFonts w:cstheme="minorHAnsi"/>
          <w:b/>
        </w:rPr>
        <w:t xml:space="preserve">RISK </w:t>
      </w:r>
      <w:r>
        <w:rPr>
          <w:rFonts w:cstheme="minorHAnsi"/>
          <w:b/>
        </w:rPr>
        <w:t>LEVEL / ACTION</w:t>
      </w:r>
      <w:r w:rsidRPr="00331BEA">
        <w:rPr>
          <w:rFonts w:cstheme="minorHAnsi"/>
          <w:b/>
        </w:rPr>
        <w:t xml:space="preserve"> TABLE</w:t>
      </w:r>
    </w:p>
    <w:p w14:paraId="2E0CF5D1" w14:textId="77777777" w:rsidR="00967AFE" w:rsidRPr="00331BEA" w:rsidRDefault="00967AFE" w:rsidP="00967AFE">
      <w:pPr>
        <w:rPr>
          <w:rFonts w:cstheme="minorHAnsi"/>
        </w:rPr>
      </w:pPr>
    </w:p>
    <w:tbl>
      <w:tblPr>
        <w:tblpPr w:leftFromText="180" w:rightFromText="180" w:vertAnchor="text" w:horzAnchor="margin" w:tblpXSpec="right" w:tblpY="917"/>
        <w:tblW w:w="1531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390"/>
        <w:gridCol w:w="4545"/>
        <w:gridCol w:w="6375"/>
      </w:tblGrid>
      <w:tr w:rsidR="00967AFE" w:rsidRPr="00331BEA" w14:paraId="69E579C0" w14:textId="77777777" w:rsidTr="00A9711B">
        <w:trPr>
          <w:trHeight w:val="505"/>
        </w:trPr>
        <w:tc>
          <w:tcPr>
            <w:tcW w:w="4390" w:type="dxa"/>
            <w:tcMar>
              <w:top w:w="72" w:type="dxa"/>
              <w:left w:w="144" w:type="dxa"/>
              <w:bottom w:w="72" w:type="dxa"/>
              <w:right w:w="144" w:type="dxa"/>
            </w:tcMar>
            <w:hideMark/>
          </w:tcPr>
          <w:p w14:paraId="423F1A68" w14:textId="77777777" w:rsidR="00967AFE" w:rsidRPr="00331BEA" w:rsidRDefault="00967AFE" w:rsidP="002F40CF">
            <w:pPr>
              <w:pStyle w:val="TableHead"/>
              <w:jc w:val="center"/>
              <w:rPr>
                <w:rFonts w:cstheme="minorHAnsi"/>
              </w:rPr>
            </w:pPr>
            <w:r w:rsidRPr="00331BEA">
              <w:rPr>
                <w:rFonts w:cstheme="minorHAnsi"/>
              </w:rPr>
              <w:t>Risk Rating</w:t>
            </w:r>
          </w:p>
        </w:tc>
        <w:tc>
          <w:tcPr>
            <w:tcW w:w="4545" w:type="dxa"/>
            <w:tcMar>
              <w:top w:w="72" w:type="dxa"/>
              <w:left w:w="144" w:type="dxa"/>
              <w:bottom w:w="72" w:type="dxa"/>
              <w:right w:w="144" w:type="dxa"/>
            </w:tcMar>
            <w:hideMark/>
          </w:tcPr>
          <w:p w14:paraId="09E4EC90" w14:textId="77777777" w:rsidR="00967AFE" w:rsidRPr="00331BEA" w:rsidRDefault="00967AFE" w:rsidP="002F40CF">
            <w:pPr>
              <w:pStyle w:val="TableHead"/>
              <w:jc w:val="center"/>
              <w:rPr>
                <w:rFonts w:cstheme="minorHAnsi"/>
              </w:rPr>
            </w:pPr>
            <w:r w:rsidRPr="00331BEA">
              <w:rPr>
                <w:rFonts w:cstheme="minorHAnsi"/>
              </w:rPr>
              <w:t>Risk Level</w:t>
            </w:r>
          </w:p>
        </w:tc>
        <w:tc>
          <w:tcPr>
            <w:tcW w:w="6375" w:type="dxa"/>
            <w:tcMar>
              <w:top w:w="72" w:type="dxa"/>
              <w:left w:w="144" w:type="dxa"/>
              <w:bottom w:w="72" w:type="dxa"/>
              <w:right w:w="144" w:type="dxa"/>
            </w:tcMar>
            <w:hideMark/>
          </w:tcPr>
          <w:p w14:paraId="2E540F8E" w14:textId="77777777" w:rsidR="00967AFE" w:rsidRPr="00331BEA" w:rsidRDefault="00967AFE" w:rsidP="002F40CF">
            <w:pPr>
              <w:pStyle w:val="TableHead"/>
              <w:jc w:val="center"/>
              <w:rPr>
                <w:rFonts w:cstheme="minorHAnsi"/>
              </w:rPr>
            </w:pPr>
            <w:r w:rsidRPr="00331BEA">
              <w:rPr>
                <w:rFonts w:cstheme="minorHAnsi"/>
              </w:rPr>
              <w:t>Action</w:t>
            </w:r>
          </w:p>
        </w:tc>
      </w:tr>
      <w:tr w:rsidR="00967AFE" w:rsidRPr="00331BEA" w14:paraId="37EED753" w14:textId="77777777" w:rsidTr="00A9711B">
        <w:trPr>
          <w:trHeight w:val="494"/>
        </w:trPr>
        <w:tc>
          <w:tcPr>
            <w:tcW w:w="4390" w:type="dxa"/>
            <w:shd w:val="clear" w:color="auto" w:fill="FF0505"/>
            <w:tcMar>
              <w:top w:w="72" w:type="dxa"/>
              <w:left w:w="144" w:type="dxa"/>
              <w:bottom w:w="72" w:type="dxa"/>
              <w:right w:w="144" w:type="dxa"/>
            </w:tcMar>
            <w:hideMark/>
          </w:tcPr>
          <w:p w14:paraId="237C9950" w14:textId="77777777" w:rsidR="00967AFE" w:rsidRPr="001D4E15" w:rsidRDefault="00967AFE" w:rsidP="002F40CF">
            <w:pPr>
              <w:pStyle w:val="TableHead"/>
              <w:jc w:val="center"/>
              <w:rPr>
                <w:rFonts w:cstheme="minorHAnsi"/>
                <w:color w:val="FFFFFF" w:themeColor="background1"/>
              </w:rPr>
            </w:pPr>
            <w:r w:rsidRPr="001D4E15">
              <w:rPr>
                <w:rFonts w:cstheme="minorHAnsi"/>
                <w:color w:val="FFFFFF" w:themeColor="background1"/>
              </w:rPr>
              <w:t>15 – 25</w:t>
            </w:r>
          </w:p>
        </w:tc>
        <w:tc>
          <w:tcPr>
            <w:tcW w:w="4545" w:type="dxa"/>
            <w:shd w:val="clear" w:color="auto" w:fill="FF0505"/>
            <w:tcMar>
              <w:top w:w="72" w:type="dxa"/>
              <w:left w:w="144" w:type="dxa"/>
              <w:bottom w:w="72" w:type="dxa"/>
              <w:right w:w="144" w:type="dxa"/>
            </w:tcMar>
            <w:hideMark/>
          </w:tcPr>
          <w:p w14:paraId="7E124E60" w14:textId="77777777" w:rsidR="00967AFE" w:rsidRPr="001D4E15" w:rsidRDefault="00967AFE" w:rsidP="002F40CF">
            <w:pPr>
              <w:pStyle w:val="TableText"/>
              <w:jc w:val="center"/>
              <w:rPr>
                <w:rFonts w:cstheme="minorHAnsi"/>
                <w:b/>
                <w:color w:val="FFFFFF" w:themeColor="background1"/>
              </w:rPr>
            </w:pPr>
            <w:r w:rsidRPr="001D4E15">
              <w:rPr>
                <w:rFonts w:cstheme="minorHAnsi"/>
                <w:b/>
                <w:color w:val="FFFFFF" w:themeColor="background1"/>
              </w:rPr>
              <w:t>HIGH</w:t>
            </w:r>
          </w:p>
        </w:tc>
        <w:tc>
          <w:tcPr>
            <w:tcW w:w="6375" w:type="dxa"/>
            <w:shd w:val="clear" w:color="auto" w:fill="FF0505"/>
            <w:tcMar>
              <w:top w:w="72" w:type="dxa"/>
              <w:left w:w="144" w:type="dxa"/>
              <w:bottom w:w="72" w:type="dxa"/>
              <w:right w:w="144" w:type="dxa"/>
            </w:tcMar>
            <w:hideMark/>
          </w:tcPr>
          <w:p w14:paraId="476634C2" w14:textId="77777777" w:rsidR="00C365F5" w:rsidRDefault="00967AFE" w:rsidP="002F40CF">
            <w:pPr>
              <w:pStyle w:val="TableText"/>
              <w:jc w:val="center"/>
              <w:rPr>
                <w:rFonts w:cstheme="minorHAnsi"/>
                <w:color w:val="FFFFFF" w:themeColor="background1"/>
              </w:rPr>
            </w:pPr>
            <w:r w:rsidRPr="001D4E15">
              <w:rPr>
                <w:rFonts w:cstheme="minorHAnsi"/>
                <w:color w:val="FFFFFF" w:themeColor="background1"/>
              </w:rPr>
              <w:t>Work should not be started or must stop immediately.</w:t>
            </w:r>
          </w:p>
          <w:p w14:paraId="1F55C18C" w14:textId="19936A6A" w:rsidR="00967AFE" w:rsidRPr="001D4E15" w:rsidRDefault="00967AFE" w:rsidP="002F40CF">
            <w:pPr>
              <w:pStyle w:val="TableText"/>
              <w:jc w:val="center"/>
              <w:rPr>
                <w:rFonts w:cstheme="minorHAnsi"/>
                <w:color w:val="FFFFFF" w:themeColor="background1"/>
              </w:rPr>
            </w:pPr>
            <w:r w:rsidRPr="001D4E15">
              <w:rPr>
                <w:rFonts w:cstheme="minorHAnsi"/>
                <w:color w:val="FFFFFF" w:themeColor="background1"/>
              </w:rPr>
              <w:t>No work may recommence until risks have been reduced as far as reasonably practicable through the implementation of control measures</w:t>
            </w:r>
          </w:p>
        </w:tc>
      </w:tr>
      <w:tr w:rsidR="00967AFE" w:rsidRPr="00331BEA" w14:paraId="285E84F3" w14:textId="77777777" w:rsidTr="00A9711B">
        <w:trPr>
          <w:trHeight w:val="504"/>
        </w:trPr>
        <w:tc>
          <w:tcPr>
            <w:tcW w:w="4390" w:type="dxa"/>
            <w:shd w:val="clear" w:color="auto" w:fill="FFCC00"/>
            <w:tcMar>
              <w:top w:w="72" w:type="dxa"/>
              <w:left w:w="144" w:type="dxa"/>
              <w:bottom w:w="72" w:type="dxa"/>
              <w:right w:w="144" w:type="dxa"/>
            </w:tcMar>
            <w:hideMark/>
          </w:tcPr>
          <w:p w14:paraId="60C75F38" w14:textId="77777777" w:rsidR="00967AFE" w:rsidRPr="00331BEA" w:rsidRDefault="00967AFE" w:rsidP="002F40CF">
            <w:pPr>
              <w:pStyle w:val="TableHead"/>
              <w:jc w:val="center"/>
              <w:rPr>
                <w:rFonts w:cstheme="minorHAnsi"/>
              </w:rPr>
            </w:pPr>
            <w:r w:rsidRPr="00331BEA">
              <w:rPr>
                <w:rFonts w:cstheme="minorHAnsi"/>
              </w:rPr>
              <w:t>6 – 12</w:t>
            </w:r>
          </w:p>
        </w:tc>
        <w:tc>
          <w:tcPr>
            <w:tcW w:w="4545" w:type="dxa"/>
            <w:shd w:val="clear" w:color="auto" w:fill="FFCC00"/>
            <w:tcMar>
              <w:top w:w="72" w:type="dxa"/>
              <w:left w:w="144" w:type="dxa"/>
              <w:bottom w:w="72" w:type="dxa"/>
              <w:right w:w="144" w:type="dxa"/>
            </w:tcMar>
            <w:hideMark/>
          </w:tcPr>
          <w:p w14:paraId="5B9CDFE7" w14:textId="77777777" w:rsidR="00967AFE" w:rsidRPr="00331BEA" w:rsidRDefault="00967AFE" w:rsidP="002F40CF">
            <w:pPr>
              <w:pStyle w:val="TableText"/>
              <w:jc w:val="center"/>
              <w:rPr>
                <w:rFonts w:cstheme="minorHAnsi"/>
                <w:b/>
              </w:rPr>
            </w:pPr>
            <w:r w:rsidRPr="00331BEA">
              <w:rPr>
                <w:rFonts w:cstheme="minorHAnsi"/>
                <w:b/>
              </w:rPr>
              <w:t>MEDIUM</w:t>
            </w:r>
          </w:p>
        </w:tc>
        <w:tc>
          <w:tcPr>
            <w:tcW w:w="6375" w:type="dxa"/>
            <w:shd w:val="clear" w:color="auto" w:fill="FFCC00"/>
            <w:tcMar>
              <w:top w:w="72" w:type="dxa"/>
              <w:left w:w="144" w:type="dxa"/>
              <w:bottom w:w="72" w:type="dxa"/>
              <w:right w:w="144" w:type="dxa"/>
            </w:tcMar>
            <w:hideMark/>
          </w:tcPr>
          <w:p w14:paraId="2C4684B9" w14:textId="77777777" w:rsidR="00967AFE" w:rsidRPr="00331BEA" w:rsidRDefault="00967AFE" w:rsidP="002F40CF">
            <w:pPr>
              <w:pStyle w:val="TableText"/>
              <w:jc w:val="center"/>
              <w:rPr>
                <w:rFonts w:cstheme="minorHAnsi"/>
              </w:rPr>
            </w:pPr>
            <w:r w:rsidRPr="00331BEA">
              <w:rPr>
                <w:rFonts w:cstheme="minorHAnsi"/>
              </w:rPr>
              <w:t>Risks must be further reduced if reasonably practicable</w:t>
            </w:r>
          </w:p>
        </w:tc>
      </w:tr>
      <w:tr w:rsidR="00967AFE" w:rsidRPr="00331BEA" w14:paraId="6BBED529" w14:textId="77777777" w:rsidTr="00A9711B">
        <w:trPr>
          <w:trHeight w:val="496"/>
        </w:trPr>
        <w:tc>
          <w:tcPr>
            <w:tcW w:w="4390" w:type="dxa"/>
            <w:shd w:val="clear" w:color="auto" w:fill="00CC00"/>
            <w:tcMar>
              <w:top w:w="72" w:type="dxa"/>
              <w:left w:w="144" w:type="dxa"/>
              <w:bottom w:w="72" w:type="dxa"/>
              <w:right w:w="144" w:type="dxa"/>
            </w:tcMar>
            <w:hideMark/>
          </w:tcPr>
          <w:p w14:paraId="4D1F2CA7" w14:textId="77777777" w:rsidR="00967AFE" w:rsidRPr="001D4E15" w:rsidRDefault="00967AFE" w:rsidP="002F40CF">
            <w:pPr>
              <w:pStyle w:val="TableHead"/>
              <w:jc w:val="center"/>
              <w:rPr>
                <w:rFonts w:cstheme="minorHAnsi"/>
                <w:color w:val="auto"/>
              </w:rPr>
            </w:pPr>
            <w:r w:rsidRPr="001D4E15">
              <w:rPr>
                <w:rFonts w:cstheme="minorHAnsi"/>
                <w:color w:val="auto"/>
              </w:rPr>
              <w:t>1 - 5</w:t>
            </w:r>
          </w:p>
        </w:tc>
        <w:tc>
          <w:tcPr>
            <w:tcW w:w="4545" w:type="dxa"/>
            <w:shd w:val="clear" w:color="auto" w:fill="00CC00"/>
            <w:tcMar>
              <w:top w:w="72" w:type="dxa"/>
              <w:left w:w="144" w:type="dxa"/>
              <w:bottom w:w="72" w:type="dxa"/>
              <w:right w:w="144" w:type="dxa"/>
            </w:tcMar>
            <w:hideMark/>
          </w:tcPr>
          <w:p w14:paraId="4000DC5C" w14:textId="77777777" w:rsidR="00967AFE" w:rsidRPr="001D4E15" w:rsidRDefault="00967AFE" w:rsidP="002F40CF">
            <w:pPr>
              <w:pStyle w:val="TableText"/>
              <w:jc w:val="center"/>
              <w:rPr>
                <w:rFonts w:cstheme="minorHAnsi"/>
                <w:b/>
                <w:color w:val="auto"/>
              </w:rPr>
            </w:pPr>
            <w:r w:rsidRPr="001D4E15">
              <w:rPr>
                <w:rFonts w:cstheme="minorHAnsi"/>
                <w:b/>
                <w:color w:val="auto"/>
              </w:rPr>
              <w:t>LOW</w:t>
            </w:r>
          </w:p>
        </w:tc>
        <w:tc>
          <w:tcPr>
            <w:tcW w:w="6375" w:type="dxa"/>
            <w:shd w:val="clear" w:color="auto" w:fill="00CC00"/>
            <w:tcMar>
              <w:top w:w="72" w:type="dxa"/>
              <w:left w:w="144" w:type="dxa"/>
              <w:bottom w:w="72" w:type="dxa"/>
              <w:right w:w="144" w:type="dxa"/>
            </w:tcMar>
            <w:hideMark/>
          </w:tcPr>
          <w:p w14:paraId="7C127927" w14:textId="51F5D9B2" w:rsidR="00967AFE" w:rsidRPr="001D4E15" w:rsidRDefault="00967AFE" w:rsidP="002F40CF">
            <w:pPr>
              <w:pStyle w:val="TableText"/>
              <w:jc w:val="center"/>
              <w:rPr>
                <w:rFonts w:cstheme="minorHAnsi"/>
                <w:color w:val="auto"/>
              </w:rPr>
            </w:pPr>
            <w:r w:rsidRPr="001D4E15">
              <w:rPr>
                <w:rFonts w:cstheme="minorHAnsi"/>
                <w:color w:val="auto"/>
              </w:rPr>
              <w:t>Acceptable – keep under review</w:t>
            </w:r>
          </w:p>
        </w:tc>
      </w:tr>
    </w:tbl>
    <w:p w14:paraId="130479D0" w14:textId="0AA154AE" w:rsidR="00967AFE" w:rsidRDefault="00967AFE" w:rsidP="00967AFE">
      <w:pPr>
        <w:pStyle w:val="Heading3"/>
        <w:numPr>
          <w:ilvl w:val="0"/>
          <w:numId w:val="0"/>
        </w:numPr>
        <w:ind w:left="426"/>
        <w:rPr>
          <w:rFonts w:cstheme="minorHAnsi"/>
        </w:rPr>
      </w:pPr>
      <w:r w:rsidRPr="00331BEA">
        <w:rPr>
          <w:rFonts w:cstheme="minorHAnsi"/>
        </w:rPr>
        <w:t>The level of the risk rating determines the action required</w:t>
      </w:r>
      <w:r>
        <w:rPr>
          <w:rFonts w:cstheme="minorHAnsi"/>
        </w:rPr>
        <w:t>, as demonstrated below.</w:t>
      </w:r>
    </w:p>
    <w:p w14:paraId="56475C00" w14:textId="77777777" w:rsidR="00A9711B" w:rsidRDefault="00A9711B" w:rsidP="00A9711B">
      <w:pPr>
        <w:pStyle w:val="Heading3"/>
        <w:numPr>
          <w:ilvl w:val="0"/>
          <w:numId w:val="0"/>
        </w:numPr>
        <w:rPr>
          <w:rFonts w:cstheme="minorHAnsi"/>
        </w:rPr>
      </w:pPr>
    </w:p>
    <w:p w14:paraId="2DC1D40A" w14:textId="77777777" w:rsidR="00967AFE" w:rsidRDefault="00967AFE" w:rsidP="00967AFE">
      <w:pPr>
        <w:pStyle w:val="Heading3"/>
        <w:numPr>
          <w:ilvl w:val="0"/>
          <w:numId w:val="0"/>
        </w:numPr>
        <w:ind w:left="426"/>
        <w:rPr>
          <w:rFonts w:cstheme="minorHAnsi"/>
        </w:rPr>
      </w:pPr>
    </w:p>
    <w:p w14:paraId="5897F562" w14:textId="77777777" w:rsidR="00A9711B" w:rsidRDefault="00A9711B" w:rsidP="00967AFE">
      <w:pPr>
        <w:pStyle w:val="Heading3"/>
        <w:numPr>
          <w:ilvl w:val="0"/>
          <w:numId w:val="0"/>
        </w:numPr>
        <w:ind w:left="426"/>
        <w:rPr>
          <w:rFonts w:cstheme="minorHAnsi"/>
        </w:rPr>
      </w:pPr>
    </w:p>
    <w:p w14:paraId="42056ABA" w14:textId="77777777" w:rsidR="00967AFE" w:rsidRPr="00445C09" w:rsidRDefault="00967AFE" w:rsidP="00967AFE"/>
    <w:p w14:paraId="64DC2FDE" w14:textId="77777777" w:rsidR="00967AFE" w:rsidRPr="00331BEA" w:rsidRDefault="00967AFE" w:rsidP="00967AFE">
      <w:pPr>
        <w:pStyle w:val="Heading3"/>
        <w:numPr>
          <w:ilvl w:val="0"/>
          <w:numId w:val="0"/>
        </w:numPr>
        <w:ind w:left="426"/>
        <w:rPr>
          <w:rFonts w:cstheme="minorHAnsi"/>
        </w:rPr>
      </w:pPr>
    </w:p>
    <w:p w14:paraId="0110A059" w14:textId="77777777" w:rsidR="00824E3E" w:rsidRDefault="00824E3E" w:rsidP="00A9711B">
      <w:pPr>
        <w:pStyle w:val="BodyText"/>
        <w:rPr>
          <w:rStyle w:val="ms-rtethemeforecolor-5-0"/>
        </w:rPr>
      </w:pPr>
    </w:p>
    <w:sectPr w:rsidR="00824E3E" w:rsidSect="00B85E21">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720" w:bottom="851"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A02B" w14:textId="77777777" w:rsidR="00D14F1A" w:rsidRDefault="00D14F1A" w:rsidP="00DD5C64">
      <w:r>
        <w:separator/>
      </w:r>
    </w:p>
  </w:endnote>
  <w:endnote w:type="continuationSeparator" w:id="0">
    <w:p w14:paraId="5E9DC113" w14:textId="77777777" w:rsidR="00D14F1A" w:rsidRDefault="00D14F1A" w:rsidP="00DD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CCAA" w14:textId="77777777" w:rsidR="00CE3B7D" w:rsidRDefault="00CE3B7D">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087C" w14:textId="77777777" w:rsidR="00D14F1A" w:rsidRPr="00F33ABE" w:rsidRDefault="00D14F1A" w:rsidP="00F33ABE"/>
  <w:tbl>
    <w:tblPr>
      <w:tblStyle w:val="FooterTable"/>
      <w:tblpPr w:leftFromText="181" w:rightFromText="181" w:vertAnchor="page" w:horzAnchor="page" w:tblpYSpec="bottom"/>
      <w:tblW w:w="16851" w:type="dxa"/>
      <w:tblLook w:val="04A0" w:firstRow="1" w:lastRow="0" w:firstColumn="1" w:lastColumn="0" w:noHBand="0" w:noVBand="1"/>
    </w:tblPr>
    <w:tblGrid>
      <w:gridCol w:w="570"/>
      <w:gridCol w:w="457"/>
      <w:gridCol w:w="2686"/>
      <w:gridCol w:w="1427"/>
      <w:gridCol w:w="3143"/>
      <w:gridCol w:w="2684"/>
      <w:gridCol w:w="457"/>
      <w:gridCol w:w="5427"/>
    </w:tblGrid>
    <w:tr w:rsidR="00D14F1A" w:rsidRPr="005E0AA3" w14:paraId="3421CEE2" w14:textId="77777777" w:rsidTr="002F6420">
      <w:trPr>
        <w:cnfStyle w:val="100000000000" w:firstRow="1" w:lastRow="0" w:firstColumn="0" w:lastColumn="0" w:oddVBand="0" w:evenVBand="0" w:oddHBand="0" w:evenHBand="0" w:firstRowFirstColumn="0" w:firstRowLastColumn="0" w:lastRowFirstColumn="0" w:lastRowLastColumn="0"/>
        <w:trHeight w:val="198"/>
      </w:trPr>
      <w:tc>
        <w:tcPr>
          <w:tcW w:w="570" w:type="dxa"/>
        </w:tcPr>
        <w:p w14:paraId="19B6261F" w14:textId="77777777" w:rsidR="00D14F1A" w:rsidRPr="00356525" w:rsidRDefault="00D14F1A" w:rsidP="00356525">
          <w:pPr>
            <w:pStyle w:val="Footer"/>
            <w:framePr w:hSpace="0" w:wrap="auto" w:vAnchor="margin" w:hAnchor="text" w:yAlign="inline"/>
          </w:pPr>
        </w:p>
      </w:tc>
      <w:tc>
        <w:tcPr>
          <w:tcW w:w="457" w:type="dxa"/>
        </w:tcPr>
        <w:p w14:paraId="7BE13738" w14:textId="77777777" w:rsidR="00D14F1A" w:rsidRPr="00356525" w:rsidRDefault="00D14F1A" w:rsidP="00356525">
          <w:pPr>
            <w:pStyle w:val="Footer"/>
            <w:framePr w:hSpace="0" w:wrap="auto" w:vAnchor="margin" w:hAnchor="text" w:yAlign="inline"/>
            <w:rPr>
              <w:b w:val="0"/>
            </w:rPr>
          </w:pPr>
          <w:r w:rsidRPr="00356525">
            <w:fldChar w:fldCharType="begin"/>
          </w:r>
          <w:r w:rsidRPr="00356525">
            <w:instrText xml:space="preserve"> PAGE   \* MERGEFORMAT </w:instrText>
          </w:r>
          <w:r w:rsidRPr="00356525">
            <w:fldChar w:fldCharType="separate"/>
          </w:r>
          <w:r w:rsidRPr="00356525">
            <w:t>2</w:t>
          </w:r>
          <w:r w:rsidRPr="00356525">
            <w:fldChar w:fldCharType="end"/>
          </w:r>
        </w:p>
      </w:tc>
      <w:tc>
        <w:tcPr>
          <w:tcW w:w="2686" w:type="dxa"/>
        </w:tcPr>
        <w:p w14:paraId="0A1055E2" w14:textId="60FE2135" w:rsidR="00D14F1A" w:rsidRPr="00356525" w:rsidRDefault="00D14F1A" w:rsidP="00356525">
          <w:pPr>
            <w:pStyle w:val="Footer"/>
            <w:framePr w:hSpace="0" w:wrap="auto" w:vAnchor="margin" w:hAnchor="text" w:yAlign="inline"/>
          </w:pPr>
          <w:r w:rsidRPr="00356525">
            <w:t xml:space="preserve">Ref: </w:t>
          </w:r>
          <w:r w:rsidRPr="0061254E">
            <w:rPr>
              <w:b w:val="0"/>
            </w:rPr>
            <w:t>VIR-HSSA-SUP-TEM-003</w:t>
          </w:r>
        </w:p>
      </w:tc>
      <w:tc>
        <w:tcPr>
          <w:tcW w:w="1427" w:type="dxa"/>
        </w:tcPr>
        <w:p w14:paraId="2FBB805E" w14:textId="77777777" w:rsidR="00D14F1A" w:rsidRPr="00356525" w:rsidRDefault="00D14F1A" w:rsidP="00356525">
          <w:pPr>
            <w:pStyle w:val="Footer"/>
            <w:framePr w:hSpace="0" w:wrap="auto" w:vAnchor="margin" w:hAnchor="text" w:yAlign="inline"/>
            <w:rPr>
              <w:b w:val="0"/>
            </w:rPr>
          </w:pPr>
          <w:r w:rsidRPr="00356525">
            <w:t xml:space="preserve"> </w:t>
          </w:r>
          <w:r w:rsidRPr="00356525">
            <w:rPr>
              <w:b w:val="0"/>
            </w:rPr>
            <w:t>VERSION X.X</w:t>
          </w:r>
        </w:p>
      </w:tc>
      <w:tc>
        <w:tcPr>
          <w:tcW w:w="3142" w:type="dxa"/>
        </w:tcPr>
        <w:p w14:paraId="473851A4" w14:textId="77777777" w:rsidR="00D14F1A" w:rsidRPr="00356525" w:rsidRDefault="00D14F1A" w:rsidP="00356525">
          <w:pPr>
            <w:pStyle w:val="Footer"/>
            <w:framePr w:hSpace="0" w:wrap="auto" w:vAnchor="margin" w:hAnchor="text" w:yAlign="inline"/>
            <w:rPr>
              <w:b w:val="0"/>
            </w:rPr>
          </w:pPr>
          <w:r w:rsidRPr="00356525">
            <w:rPr>
              <w:b w:val="0"/>
            </w:rPr>
            <w:t>DD/MM/YYYY</w:t>
          </w:r>
        </w:p>
      </w:tc>
      <w:tc>
        <w:tcPr>
          <w:tcW w:w="2684" w:type="dxa"/>
        </w:tcPr>
        <w:p w14:paraId="56A0E2F5" w14:textId="77777777" w:rsidR="00D14F1A" w:rsidRPr="00356525" w:rsidRDefault="00D14F1A" w:rsidP="00356525">
          <w:pPr>
            <w:pStyle w:val="Footer"/>
            <w:framePr w:hSpace="0" w:wrap="auto" w:vAnchor="margin" w:hAnchor="text" w:yAlign="inline"/>
          </w:pPr>
        </w:p>
      </w:tc>
      <w:tc>
        <w:tcPr>
          <w:tcW w:w="457" w:type="dxa"/>
        </w:tcPr>
        <w:p w14:paraId="752FBDCC" w14:textId="77777777" w:rsidR="00D14F1A" w:rsidRPr="00356525" w:rsidRDefault="00D14F1A" w:rsidP="00356525">
          <w:pPr>
            <w:pStyle w:val="Footer"/>
            <w:framePr w:hSpace="0" w:wrap="auto" w:vAnchor="margin" w:hAnchor="text" w:yAlign="inline"/>
          </w:pPr>
        </w:p>
      </w:tc>
      <w:tc>
        <w:tcPr>
          <w:tcW w:w="5427" w:type="dxa"/>
        </w:tcPr>
        <w:p w14:paraId="4391316C" w14:textId="77777777" w:rsidR="00D14F1A" w:rsidRPr="001370E1" w:rsidRDefault="00D14F1A" w:rsidP="00356525">
          <w:pPr>
            <w:pStyle w:val="Footer"/>
            <w:framePr w:hSpace="0" w:wrap="auto" w:vAnchor="margin" w:hAnchor="text" w:yAlign="inline"/>
          </w:pPr>
        </w:p>
      </w:tc>
    </w:tr>
    <w:tr w:rsidR="00D14F1A" w:rsidRPr="005E0AA3" w14:paraId="0065C15A" w14:textId="77777777" w:rsidTr="002F6420">
      <w:trPr>
        <w:trHeight w:val="198"/>
      </w:trPr>
      <w:tc>
        <w:tcPr>
          <w:tcW w:w="570" w:type="dxa"/>
        </w:tcPr>
        <w:p w14:paraId="100A74FE" w14:textId="77777777" w:rsidR="00D14F1A" w:rsidRPr="00356525" w:rsidRDefault="00D14F1A" w:rsidP="00356525">
          <w:pPr>
            <w:pStyle w:val="Footer"/>
            <w:framePr w:hSpace="0" w:wrap="auto" w:vAnchor="margin" w:hAnchor="text" w:yAlign="inline"/>
          </w:pPr>
        </w:p>
      </w:tc>
      <w:tc>
        <w:tcPr>
          <w:tcW w:w="457" w:type="dxa"/>
        </w:tcPr>
        <w:p w14:paraId="7C36F349" w14:textId="77777777" w:rsidR="00D14F1A" w:rsidRPr="00356525" w:rsidRDefault="00D14F1A" w:rsidP="00356525">
          <w:pPr>
            <w:pStyle w:val="Footer"/>
            <w:framePr w:hSpace="0" w:wrap="auto" w:vAnchor="margin" w:hAnchor="text" w:yAlign="inline"/>
          </w:pPr>
        </w:p>
      </w:tc>
      <w:tc>
        <w:tcPr>
          <w:tcW w:w="7256" w:type="dxa"/>
          <w:gridSpan w:val="3"/>
        </w:tcPr>
        <w:p w14:paraId="63202E81" w14:textId="77777777" w:rsidR="00D14F1A" w:rsidRPr="00356525" w:rsidRDefault="00D14F1A" w:rsidP="00356525">
          <w:pPr>
            <w:pStyle w:val="Footer"/>
            <w:framePr w:hSpace="0" w:wrap="auto" w:vAnchor="margin" w:hAnchor="text" w:yAlign="inline"/>
            <w:rPr>
              <w:b/>
            </w:rPr>
          </w:pPr>
          <w:r w:rsidRPr="00356525">
            <w:t>Uncontrolled if printed</w:t>
          </w:r>
        </w:p>
      </w:tc>
      <w:tc>
        <w:tcPr>
          <w:tcW w:w="2684" w:type="dxa"/>
        </w:tcPr>
        <w:p w14:paraId="64A4F5C9" w14:textId="77777777" w:rsidR="00D14F1A" w:rsidRPr="00356525" w:rsidRDefault="00D14F1A" w:rsidP="00356525">
          <w:pPr>
            <w:pStyle w:val="Footer"/>
            <w:framePr w:hSpace="0" w:wrap="auto" w:vAnchor="margin" w:hAnchor="text" w:yAlign="inline"/>
            <w:jc w:val="right"/>
            <w:rPr>
              <w:b/>
            </w:rPr>
          </w:pPr>
          <w:r w:rsidRPr="00356525">
            <w:rPr>
              <w:b/>
            </w:rPr>
            <w:t>© Pennon Group plc 2018</w:t>
          </w:r>
        </w:p>
      </w:tc>
      <w:tc>
        <w:tcPr>
          <w:tcW w:w="457" w:type="dxa"/>
        </w:tcPr>
        <w:p w14:paraId="27760194" w14:textId="77777777" w:rsidR="00D14F1A" w:rsidRPr="00356525" w:rsidRDefault="00D14F1A" w:rsidP="00356525">
          <w:pPr>
            <w:pStyle w:val="Footer"/>
            <w:framePr w:hSpace="0" w:wrap="auto" w:vAnchor="margin" w:hAnchor="text" w:yAlign="inline"/>
          </w:pPr>
        </w:p>
      </w:tc>
      <w:tc>
        <w:tcPr>
          <w:tcW w:w="5427" w:type="dxa"/>
        </w:tcPr>
        <w:p w14:paraId="75275145" w14:textId="77777777" w:rsidR="00D14F1A" w:rsidRPr="001370E1" w:rsidRDefault="00D14F1A" w:rsidP="00356525">
          <w:pPr>
            <w:pStyle w:val="Footer"/>
            <w:framePr w:hSpace="0" w:wrap="auto" w:vAnchor="margin" w:hAnchor="text" w:yAlign="inline"/>
          </w:pPr>
        </w:p>
      </w:tc>
    </w:tr>
    <w:tr w:rsidR="00D14F1A" w:rsidRPr="005E0AA3" w14:paraId="0298C0EB" w14:textId="77777777" w:rsidTr="002F6420">
      <w:trPr>
        <w:cnfStyle w:val="000000010000" w:firstRow="0" w:lastRow="0" w:firstColumn="0" w:lastColumn="0" w:oddVBand="0" w:evenVBand="0" w:oddHBand="0" w:evenHBand="1" w:firstRowFirstColumn="0" w:firstRowLastColumn="0" w:lastRowFirstColumn="0" w:lastRowLastColumn="0"/>
        <w:trHeight w:val="198"/>
      </w:trPr>
      <w:tc>
        <w:tcPr>
          <w:tcW w:w="570" w:type="dxa"/>
        </w:tcPr>
        <w:p w14:paraId="5AB741C8" w14:textId="77777777" w:rsidR="00D14F1A" w:rsidRPr="001370E1" w:rsidRDefault="00D14F1A" w:rsidP="00356525">
          <w:pPr>
            <w:pStyle w:val="Footer"/>
            <w:framePr w:hSpace="0" w:wrap="auto" w:vAnchor="margin" w:hAnchor="text" w:yAlign="inline"/>
          </w:pPr>
        </w:p>
      </w:tc>
      <w:tc>
        <w:tcPr>
          <w:tcW w:w="457" w:type="dxa"/>
        </w:tcPr>
        <w:p w14:paraId="43637651" w14:textId="77777777" w:rsidR="00D14F1A" w:rsidRPr="001370E1" w:rsidRDefault="00D14F1A" w:rsidP="00356525">
          <w:pPr>
            <w:pStyle w:val="Footer"/>
            <w:framePr w:hSpace="0" w:wrap="auto" w:vAnchor="margin" w:hAnchor="text" w:yAlign="inline"/>
          </w:pPr>
        </w:p>
      </w:tc>
      <w:tc>
        <w:tcPr>
          <w:tcW w:w="7256" w:type="dxa"/>
          <w:gridSpan w:val="3"/>
        </w:tcPr>
        <w:p w14:paraId="59BECF6D" w14:textId="77777777" w:rsidR="00D14F1A" w:rsidRPr="001370E1" w:rsidRDefault="00D14F1A" w:rsidP="00356525">
          <w:pPr>
            <w:pStyle w:val="Footer"/>
            <w:framePr w:hSpace="0" w:wrap="auto" w:vAnchor="margin" w:hAnchor="text" w:yAlign="inline"/>
          </w:pPr>
        </w:p>
      </w:tc>
      <w:tc>
        <w:tcPr>
          <w:tcW w:w="2684" w:type="dxa"/>
        </w:tcPr>
        <w:p w14:paraId="082865D0" w14:textId="77777777" w:rsidR="00D14F1A" w:rsidRPr="001370E1" w:rsidRDefault="00D14F1A" w:rsidP="00356525">
          <w:pPr>
            <w:pStyle w:val="Footer"/>
            <w:framePr w:hSpace="0" w:wrap="auto" w:vAnchor="margin" w:hAnchor="text" w:yAlign="inline"/>
          </w:pPr>
        </w:p>
      </w:tc>
      <w:tc>
        <w:tcPr>
          <w:tcW w:w="457" w:type="dxa"/>
        </w:tcPr>
        <w:p w14:paraId="10D68E8B" w14:textId="77777777" w:rsidR="00D14F1A" w:rsidRPr="001370E1" w:rsidRDefault="00D14F1A" w:rsidP="00356525">
          <w:pPr>
            <w:pStyle w:val="Footer"/>
            <w:framePr w:hSpace="0" w:wrap="auto" w:vAnchor="margin" w:hAnchor="text" w:yAlign="inline"/>
          </w:pPr>
        </w:p>
      </w:tc>
      <w:tc>
        <w:tcPr>
          <w:tcW w:w="5427" w:type="dxa"/>
        </w:tcPr>
        <w:p w14:paraId="122723E5" w14:textId="77777777" w:rsidR="00D14F1A" w:rsidRPr="001370E1" w:rsidRDefault="00D14F1A" w:rsidP="00356525">
          <w:pPr>
            <w:pStyle w:val="Footer"/>
            <w:framePr w:hSpace="0" w:wrap="auto" w:vAnchor="margin" w:hAnchor="text" w:yAlign="inline"/>
          </w:pPr>
        </w:p>
      </w:tc>
    </w:tr>
  </w:tbl>
  <w:p w14:paraId="54630863" w14:textId="77777777" w:rsidR="00D14F1A" w:rsidRPr="00356525" w:rsidRDefault="00D14F1A" w:rsidP="00356525">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D4DE" w14:textId="77777777" w:rsidR="00CE3B7D" w:rsidRDefault="00CE3B7D">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E3E7" w14:textId="77777777" w:rsidR="00D14F1A" w:rsidRDefault="00D14F1A" w:rsidP="00DD5C64">
      <w:r>
        <w:separator/>
      </w:r>
    </w:p>
  </w:footnote>
  <w:footnote w:type="continuationSeparator" w:id="0">
    <w:p w14:paraId="3FD7CF1E" w14:textId="77777777" w:rsidR="00D14F1A" w:rsidRDefault="00D14F1A" w:rsidP="00DD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0A74" w14:textId="77777777" w:rsidR="00CE3B7D" w:rsidRDefault="00CE3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9ADA" w14:textId="6BA26F3E" w:rsidR="00D14F1A" w:rsidRDefault="00CA360C">
    <w:sdt>
      <w:sdtPr>
        <w:rPr>
          <w:b/>
          <w:sz w:val="40"/>
          <w:szCs w:val="40"/>
        </w:rPr>
        <w:id w:val="-725690072"/>
        <w:docPartObj>
          <w:docPartGallery w:val="Watermarks"/>
          <w:docPartUnique/>
        </w:docPartObj>
      </w:sdtPr>
      <w:sdtEndPr/>
      <w:sdtContent>
        <w:r>
          <w:rPr>
            <w:b/>
            <w:noProof/>
            <w:sz w:val="40"/>
            <w:szCs w:val="40"/>
          </w:rPr>
          <w:pict w14:anchorId="7EC6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8" type="#_x0000_t136" style="position:absolute;margin-left:0;margin-top:0;width:575.9pt;height:123.4pt;rotation:315;z-index:-251658752;mso-position-horizontal:center;mso-position-horizontal-relative:margin;mso-position-vertical:center;mso-position-vertical-relative:margin" o:allowincell="f" fillcolor="silver" stroked="f">
              <v:fill opacity=".5"/>
              <v:textpath style="font-family:&quot;Calibri&quot;;font-size:1pt" string="Template For Edit"/>
              <w10:wrap anchorx="margin" anchory="margin"/>
            </v:shape>
          </w:pict>
        </w:r>
      </w:sdtContent>
    </w:sdt>
    <w:r w:rsidR="00D14F1A">
      <w:rPr>
        <w:b/>
        <w:sz w:val="40"/>
        <w:szCs w:val="40"/>
      </w:rPr>
      <w:t>G</w:t>
    </w:r>
    <w:r w:rsidR="00D14F1A" w:rsidRPr="00405D11">
      <w:rPr>
        <w:b/>
        <w:sz w:val="40"/>
        <w:szCs w:val="40"/>
      </w:rPr>
      <w:t xml:space="preserve">eneral Risk Assessment </w:t>
    </w:r>
    <w:r w:rsidR="00D14F1A">
      <w:ptab w:relativeTo="margin" w:alignment="right" w:leader="none"/>
    </w:r>
    <w:r w:rsidR="00D14F1A">
      <w:rPr>
        <w:noProof/>
      </w:rPr>
      <w:drawing>
        <wp:inline distT="0" distB="0" distL="0" distR="0" wp14:anchorId="3DD0876B" wp14:editId="03E7DAE8">
          <wp:extent cx="999744" cy="440436"/>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on logo.jpg"/>
                  <pic:cNvPicPr/>
                </pic:nvPicPr>
                <pic:blipFill>
                  <a:blip r:embed="rId1">
                    <a:extLst>
                      <a:ext uri="{28A0092B-C50C-407E-A947-70E740481C1C}">
                        <a14:useLocalDpi xmlns:a14="http://schemas.microsoft.com/office/drawing/2010/main" val="0"/>
                      </a:ext>
                    </a:extLst>
                  </a:blip>
                  <a:stretch>
                    <a:fillRect/>
                  </a:stretch>
                </pic:blipFill>
                <pic:spPr>
                  <a:xfrm>
                    <a:off x="0" y="0"/>
                    <a:ext cx="999744" cy="440436"/>
                  </a:xfrm>
                  <a:prstGeom prst="rect">
                    <a:avLst/>
                  </a:prstGeom>
                </pic:spPr>
              </pic:pic>
            </a:graphicData>
          </a:graphic>
        </wp:inline>
      </w:drawing>
    </w:r>
  </w:p>
  <w:p w14:paraId="778D98F9" w14:textId="45AFB560" w:rsidR="00D14F1A" w:rsidRDefault="00D14F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4D3A" w14:textId="77777777" w:rsidR="00CE3B7D" w:rsidRDefault="00CE3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781"/>
    <w:multiLevelType w:val="multilevel"/>
    <w:tmpl w:val="98B0FD52"/>
    <w:lvl w:ilvl="0">
      <w:start w:val="1"/>
      <w:numFmt w:val="decimal"/>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D62356"/>
    <w:multiLevelType w:val="hybridMultilevel"/>
    <w:tmpl w:val="B8D09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51477F1"/>
    <w:multiLevelType w:val="hybridMultilevel"/>
    <w:tmpl w:val="7988E50C"/>
    <w:lvl w:ilvl="0" w:tplc="AE7EA558">
      <w:start w:val="1"/>
      <w:numFmt w:val="decimal"/>
      <w:lvlText w:val="%1."/>
      <w:lvlJc w:val="left"/>
      <w:pPr>
        <w:tabs>
          <w:tab w:val="num" w:pos="720"/>
        </w:tabs>
        <w:ind w:left="720" w:hanging="360"/>
      </w:pPr>
    </w:lvl>
    <w:lvl w:ilvl="1" w:tplc="BA8659FA">
      <w:start w:val="334"/>
      <w:numFmt w:val="bullet"/>
      <w:lvlText w:val="•"/>
      <w:lvlJc w:val="left"/>
      <w:pPr>
        <w:tabs>
          <w:tab w:val="num" w:pos="1440"/>
        </w:tabs>
        <w:ind w:left="1440" w:hanging="360"/>
      </w:pPr>
      <w:rPr>
        <w:rFonts w:ascii="Arial" w:hAnsi="Arial" w:hint="default"/>
      </w:rPr>
    </w:lvl>
    <w:lvl w:ilvl="2" w:tplc="4EB87048" w:tentative="1">
      <w:start w:val="1"/>
      <w:numFmt w:val="decimal"/>
      <w:lvlText w:val="%3."/>
      <w:lvlJc w:val="left"/>
      <w:pPr>
        <w:tabs>
          <w:tab w:val="num" w:pos="2160"/>
        </w:tabs>
        <w:ind w:left="2160" w:hanging="360"/>
      </w:pPr>
    </w:lvl>
    <w:lvl w:ilvl="3" w:tplc="0680AC56" w:tentative="1">
      <w:start w:val="1"/>
      <w:numFmt w:val="decimal"/>
      <w:lvlText w:val="%4."/>
      <w:lvlJc w:val="left"/>
      <w:pPr>
        <w:tabs>
          <w:tab w:val="num" w:pos="2880"/>
        </w:tabs>
        <w:ind w:left="2880" w:hanging="360"/>
      </w:pPr>
    </w:lvl>
    <w:lvl w:ilvl="4" w:tplc="007CF358" w:tentative="1">
      <w:start w:val="1"/>
      <w:numFmt w:val="decimal"/>
      <w:lvlText w:val="%5."/>
      <w:lvlJc w:val="left"/>
      <w:pPr>
        <w:tabs>
          <w:tab w:val="num" w:pos="3600"/>
        </w:tabs>
        <w:ind w:left="3600" w:hanging="360"/>
      </w:pPr>
    </w:lvl>
    <w:lvl w:ilvl="5" w:tplc="3CD0417C" w:tentative="1">
      <w:start w:val="1"/>
      <w:numFmt w:val="decimal"/>
      <w:lvlText w:val="%6."/>
      <w:lvlJc w:val="left"/>
      <w:pPr>
        <w:tabs>
          <w:tab w:val="num" w:pos="4320"/>
        </w:tabs>
        <w:ind w:left="4320" w:hanging="360"/>
      </w:pPr>
    </w:lvl>
    <w:lvl w:ilvl="6" w:tplc="AC16499C" w:tentative="1">
      <w:start w:val="1"/>
      <w:numFmt w:val="decimal"/>
      <w:lvlText w:val="%7."/>
      <w:lvlJc w:val="left"/>
      <w:pPr>
        <w:tabs>
          <w:tab w:val="num" w:pos="5040"/>
        </w:tabs>
        <w:ind w:left="5040" w:hanging="360"/>
      </w:pPr>
    </w:lvl>
    <w:lvl w:ilvl="7" w:tplc="6B145632" w:tentative="1">
      <w:start w:val="1"/>
      <w:numFmt w:val="decimal"/>
      <w:lvlText w:val="%8."/>
      <w:lvlJc w:val="left"/>
      <w:pPr>
        <w:tabs>
          <w:tab w:val="num" w:pos="5760"/>
        </w:tabs>
        <w:ind w:left="5760" w:hanging="360"/>
      </w:pPr>
    </w:lvl>
    <w:lvl w:ilvl="8" w:tplc="265270D0" w:tentative="1">
      <w:start w:val="1"/>
      <w:numFmt w:val="decimal"/>
      <w:lvlText w:val="%9."/>
      <w:lvlJc w:val="left"/>
      <w:pPr>
        <w:tabs>
          <w:tab w:val="num" w:pos="6480"/>
        </w:tabs>
        <w:ind w:left="6480" w:hanging="360"/>
      </w:pPr>
    </w:lvl>
  </w:abstractNum>
  <w:abstractNum w:abstractNumId="3" w15:restartNumberingAfterBreak="0">
    <w:nsid w:val="05A379AD"/>
    <w:multiLevelType w:val="hybridMultilevel"/>
    <w:tmpl w:val="6D0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A5AE5"/>
    <w:multiLevelType w:val="hybridMultilevel"/>
    <w:tmpl w:val="840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4AC9"/>
    <w:multiLevelType w:val="multilevel"/>
    <w:tmpl w:val="BEA660FE"/>
    <w:lvl w:ilvl="0">
      <w:start w:val="1"/>
      <w:numFmt w:val="decimal"/>
      <w:pStyle w:val="Heading2"/>
      <w:lvlText w:val="%1."/>
      <w:lvlJc w:val="left"/>
      <w:pPr>
        <w:tabs>
          <w:tab w:val="num" w:pos="454"/>
        </w:tabs>
        <w:ind w:left="454" w:hanging="454"/>
      </w:pPr>
      <w:rPr>
        <w:rFonts w:hint="default"/>
      </w:rPr>
    </w:lvl>
    <w:lvl w:ilvl="1">
      <w:start w:val="1"/>
      <w:numFmt w:val="decimal"/>
      <w:pStyle w:val="Heading3"/>
      <w:lvlText w:val="%1.%2."/>
      <w:lvlJc w:val="left"/>
      <w:pPr>
        <w:ind w:left="964" w:hanging="510"/>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09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17869"/>
    <w:multiLevelType w:val="hybridMultilevel"/>
    <w:tmpl w:val="1FF67826"/>
    <w:lvl w:ilvl="0" w:tplc="358CC536">
      <w:numFmt w:val="bullet"/>
      <w:lvlText w:val=""/>
      <w:lvlJc w:val="left"/>
      <w:pPr>
        <w:ind w:left="814" w:hanging="360"/>
      </w:pPr>
      <w:rPr>
        <w:rFonts w:ascii="Symbol" w:eastAsiaTheme="minorHAnsi" w:hAnsi="Symbol" w:cstheme="minorBid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7" w15:restartNumberingAfterBreak="0">
    <w:nsid w:val="18EC4FE6"/>
    <w:multiLevelType w:val="hybridMultilevel"/>
    <w:tmpl w:val="D3C2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46F9C"/>
    <w:multiLevelType w:val="hybridMultilevel"/>
    <w:tmpl w:val="ADDA24FE"/>
    <w:lvl w:ilvl="0" w:tplc="1772D226">
      <w:start w:val="1"/>
      <w:numFmt w:val="bullet"/>
      <w:pStyle w:val="BulletPoint"/>
      <w:lvlText w:val=""/>
      <w:lvlJc w:val="left"/>
      <w:pPr>
        <w:ind w:left="1588"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A57CE"/>
    <w:multiLevelType w:val="hybridMultilevel"/>
    <w:tmpl w:val="28301FFC"/>
    <w:lvl w:ilvl="0" w:tplc="7B503D90">
      <w:numFmt w:val="bullet"/>
      <w:lvlText w:val=""/>
      <w:lvlJc w:val="left"/>
      <w:pPr>
        <w:ind w:left="473" w:hanging="360"/>
      </w:pPr>
      <w:rPr>
        <w:rFonts w:ascii="Symbol" w:eastAsiaTheme="minorHAnsi" w:hAnsi="Symbol" w:cstheme="min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0" w15:restartNumberingAfterBreak="0">
    <w:nsid w:val="261D6F5F"/>
    <w:multiLevelType w:val="hybridMultilevel"/>
    <w:tmpl w:val="AFE804A4"/>
    <w:lvl w:ilvl="0" w:tplc="59AA37DC">
      <w:start w:val="1"/>
      <w:numFmt w:val="bullet"/>
      <w:lvlText w:val="•"/>
      <w:lvlJc w:val="left"/>
      <w:pPr>
        <w:tabs>
          <w:tab w:val="num" w:pos="720"/>
        </w:tabs>
        <w:ind w:left="720" w:hanging="360"/>
      </w:pPr>
      <w:rPr>
        <w:rFonts w:ascii="Arial" w:hAnsi="Arial" w:hint="default"/>
      </w:rPr>
    </w:lvl>
    <w:lvl w:ilvl="1" w:tplc="55286ED0" w:tentative="1">
      <w:start w:val="1"/>
      <w:numFmt w:val="bullet"/>
      <w:lvlText w:val="•"/>
      <w:lvlJc w:val="left"/>
      <w:pPr>
        <w:tabs>
          <w:tab w:val="num" w:pos="1440"/>
        </w:tabs>
        <w:ind w:left="1440" w:hanging="360"/>
      </w:pPr>
      <w:rPr>
        <w:rFonts w:ascii="Arial" w:hAnsi="Arial" w:hint="default"/>
      </w:rPr>
    </w:lvl>
    <w:lvl w:ilvl="2" w:tplc="7AE2C2F2" w:tentative="1">
      <w:start w:val="1"/>
      <w:numFmt w:val="bullet"/>
      <w:lvlText w:val="•"/>
      <w:lvlJc w:val="left"/>
      <w:pPr>
        <w:tabs>
          <w:tab w:val="num" w:pos="2160"/>
        </w:tabs>
        <w:ind w:left="2160" w:hanging="360"/>
      </w:pPr>
      <w:rPr>
        <w:rFonts w:ascii="Arial" w:hAnsi="Arial" w:hint="default"/>
      </w:rPr>
    </w:lvl>
    <w:lvl w:ilvl="3" w:tplc="664AB16C" w:tentative="1">
      <w:start w:val="1"/>
      <w:numFmt w:val="bullet"/>
      <w:lvlText w:val="•"/>
      <w:lvlJc w:val="left"/>
      <w:pPr>
        <w:tabs>
          <w:tab w:val="num" w:pos="2880"/>
        </w:tabs>
        <w:ind w:left="2880" w:hanging="360"/>
      </w:pPr>
      <w:rPr>
        <w:rFonts w:ascii="Arial" w:hAnsi="Arial" w:hint="default"/>
      </w:rPr>
    </w:lvl>
    <w:lvl w:ilvl="4" w:tplc="01BA9C12" w:tentative="1">
      <w:start w:val="1"/>
      <w:numFmt w:val="bullet"/>
      <w:lvlText w:val="•"/>
      <w:lvlJc w:val="left"/>
      <w:pPr>
        <w:tabs>
          <w:tab w:val="num" w:pos="3600"/>
        </w:tabs>
        <w:ind w:left="3600" w:hanging="360"/>
      </w:pPr>
      <w:rPr>
        <w:rFonts w:ascii="Arial" w:hAnsi="Arial" w:hint="default"/>
      </w:rPr>
    </w:lvl>
    <w:lvl w:ilvl="5" w:tplc="FD8439DC" w:tentative="1">
      <w:start w:val="1"/>
      <w:numFmt w:val="bullet"/>
      <w:lvlText w:val="•"/>
      <w:lvlJc w:val="left"/>
      <w:pPr>
        <w:tabs>
          <w:tab w:val="num" w:pos="4320"/>
        </w:tabs>
        <w:ind w:left="4320" w:hanging="360"/>
      </w:pPr>
      <w:rPr>
        <w:rFonts w:ascii="Arial" w:hAnsi="Arial" w:hint="default"/>
      </w:rPr>
    </w:lvl>
    <w:lvl w:ilvl="6" w:tplc="32541D58" w:tentative="1">
      <w:start w:val="1"/>
      <w:numFmt w:val="bullet"/>
      <w:lvlText w:val="•"/>
      <w:lvlJc w:val="left"/>
      <w:pPr>
        <w:tabs>
          <w:tab w:val="num" w:pos="5040"/>
        </w:tabs>
        <w:ind w:left="5040" w:hanging="360"/>
      </w:pPr>
      <w:rPr>
        <w:rFonts w:ascii="Arial" w:hAnsi="Arial" w:hint="default"/>
      </w:rPr>
    </w:lvl>
    <w:lvl w:ilvl="7" w:tplc="FB963B76" w:tentative="1">
      <w:start w:val="1"/>
      <w:numFmt w:val="bullet"/>
      <w:lvlText w:val="•"/>
      <w:lvlJc w:val="left"/>
      <w:pPr>
        <w:tabs>
          <w:tab w:val="num" w:pos="5760"/>
        </w:tabs>
        <w:ind w:left="5760" w:hanging="360"/>
      </w:pPr>
      <w:rPr>
        <w:rFonts w:ascii="Arial" w:hAnsi="Arial" w:hint="default"/>
      </w:rPr>
    </w:lvl>
    <w:lvl w:ilvl="8" w:tplc="674897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0E0BA0"/>
    <w:multiLevelType w:val="hybridMultilevel"/>
    <w:tmpl w:val="6D80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923D5"/>
    <w:multiLevelType w:val="hybridMultilevel"/>
    <w:tmpl w:val="C4E635C8"/>
    <w:lvl w:ilvl="0" w:tplc="89AAE8E2">
      <w:start w:val="1"/>
      <w:numFmt w:val="bullet"/>
      <w:lvlText w:val="•"/>
      <w:lvlJc w:val="left"/>
      <w:pPr>
        <w:tabs>
          <w:tab w:val="num" w:pos="720"/>
        </w:tabs>
        <w:ind w:left="720" w:hanging="360"/>
      </w:pPr>
      <w:rPr>
        <w:rFonts w:ascii="Arial" w:hAnsi="Arial" w:hint="default"/>
      </w:rPr>
    </w:lvl>
    <w:lvl w:ilvl="1" w:tplc="BA5AB6FA" w:tentative="1">
      <w:start w:val="1"/>
      <w:numFmt w:val="bullet"/>
      <w:lvlText w:val="•"/>
      <w:lvlJc w:val="left"/>
      <w:pPr>
        <w:tabs>
          <w:tab w:val="num" w:pos="1440"/>
        </w:tabs>
        <w:ind w:left="1440" w:hanging="360"/>
      </w:pPr>
      <w:rPr>
        <w:rFonts w:ascii="Arial" w:hAnsi="Arial" w:hint="default"/>
      </w:rPr>
    </w:lvl>
    <w:lvl w:ilvl="2" w:tplc="3A22BBB4" w:tentative="1">
      <w:start w:val="1"/>
      <w:numFmt w:val="bullet"/>
      <w:lvlText w:val="•"/>
      <w:lvlJc w:val="left"/>
      <w:pPr>
        <w:tabs>
          <w:tab w:val="num" w:pos="2160"/>
        </w:tabs>
        <w:ind w:left="2160" w:hanging="360"/>
      </w:pPr>
      <w:rPr>
        <w:rFonts w:ascii="Arial" w:hAnsi="Arial" w:hint="default"/>
      </w:rPr>
    </w:lvl>
    <w:lvl w:ilvl="3" w:tplc="76147494" w:tentative="1">
      <w:start w:val="1"/>
      <w:numFmt w:val="bullet"/>
      <w:lvlText w:val="•"/>
      <w:lvlJc w:val="left"/>
      <w:pPr>
        <w:tabs>
          <w:tab w:val="num" w:pos="2880"/>
        </w:tabs>
        <w:ind w:left="2880" w:hanging="360"/>
      </w:pPr>
      <w:rPr>
        <w:rFonts w:ascii="Arial" w:hAnsi="Arial" w:hint="default"/>
      </w:rPr>
    </w:lvl>
    <w:lvl w:ilvl="4" w:tplc="E16EBEB6" w:tentative="1">
      <w:start w:val="1"/>
      <w:numFmt w:val="bullet"/>
      <w:lvlText w:val="•"/>
      <w:lvlJc w:val="left"/>
      <w:pPr>
        <w:tabs>
          <w:tab w:val="num" w:pos="3600"/>
        </w:tabs>
        <w:ind w:left="3600" w:hanging="360"/>
      </w:pPr>
      <w:rPr>
        <w:rFonts w:ascii="Arial" w:hAnsi="Arial" w:hint="default"/>
      </w:rPr>
    </w:lvl>
    <w:lvl w:ilvl="5" w:tplc="FFB42098" w:tentative="1">
      <w:start w:val="1"/>
      <w:numFmt w:val="bullet"/>
      <w:lvlText w:val="•"/>
      <w:lvlJc w:val="left"/>
      <w:pPr>
        <w:tabs>
          <w:tab w:val="num" w:pos="4320"/>
        </w:tabs>
        <w:ind w:left="4320" w:hanging="360"/>
      </w:pPr>
      <w:rPr>
        <w:rFonts w:ascii="Arial" w:hAnsi="Arial" w:hint="default"/>
      </w:rPr>
    </w:lvl>
    <w:lvl w:ilvl="6" w:tplc="AA4A7BFC" w:tentative="1">
      <w:start w:val="1"/>
      <w:numFmt w:val="bullet"/>
      <w:lvlText w:val="•"/>
      <w:lvlJc w:val="left"/>
      <w:pPr>
        <w:tabs>
          <w:tab w:val="num" w:pos="5040"/>
        </w:tabs>
        <w:ind w:left="5040" w:hanging="360"/>
      </w:pPr>
      <w:rPr>
        <w:rFonts w:ascii="Arial" w:hAnsi="Arial" w:hint="default"/>
      </w:rPr>
    </w:lvl>
    <w:lvl w:ilvl="7" w:tplc="F60499C6" w:tentative="1">
      <w:start w:val="1"/>
      <w:numFmt w:val="bullet"/>
      <w:lvlText w:val="•"/>
      <w:lvlJc w:val="left"/>
      <w:pPr>
        <w:tabs>
          <w:tab w:val="num" w:pos="5760"/>
        </w:tabs>
        <w:ind w:left="5760" w:hanging="360"/>
      </w:pPr>
      <w:rPr>
        <w:rFonts w:ascii="Arial" w:hAnsi="Arial" w:hint="default"/>
      </w:rPr>
    </w:lvl>
    <w:lvl w:ilvl="8" w:tplc="E22E88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0B2D3A"/>
    <w:multiLevelType w:val="multilevel"/>
    <w:tmpl w:val="0A0CCA2A"/>
    <w:styleLink w:val="NumberedList"/>
    <w:lvl w:ilvl="0">
      <w:start w:val="1"/>
      <w:numFmt w:val="decimal"/>
      <w:lvlText w:val="%1."/>
      <w:lvlJc w:val="left"/>
      <w:pPr>
        <w:tabs>
          <w:tab w:val="num" w:pos="454"/>
        </w:tabs>
        <w:ind w:left="454" w:hanging="454"/>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F15490"/>
    <w:multiLevelType w:val="multilevel"/>
    <w:tmpl w:val="A4B079F8"/>
    <w:lvl w:ilvl="0">
      <w:start w:val="6"/>
      <w:numFmt w:val="decimal"/>
      <w:lvlText w:val="%1"/>
      <w:lvlJc w:val="left"/>
      <w:pPr>
        <w:ind w:left="435" w:hanging="435"/>
      </w:pPr>
      <w:rPr>
        <w:rFonts w:hint="default"/>
      </w:rPr>
    </w:lvl>
    <w:lvl w:ilvl="1">
      <w:start w:val="1"/>
      <w:numFmt w:val="decimal"/>
      <w:lvlText w:val="%1.%2"/>
      <w:lvlJc w:val="left"/>
      <w:pPr>
        <w:ind w:left="662" w:hanging="435"/>
      </w:pPr>
      <w:rPr>
        <w:rFonts w:hint="default"/>
        <w:color w:val="475C6D" w:themeColor="text2"/>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5" w15:restartNumberingAfterBreak="0">
    <w:nsid w:val="4E293CF8"/>
    <w:multiLevelType w:val="multilevel"/>
    <w:tmpl w:val="910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B4630"/>
    <w:multiLevelType w:val="hybridMultilevel"/>
    <w:tmpl w:val="BC92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30930"/>
    <w:multiLevelType w:val="hybridMultilevel"/>
    <w:tmpl w:val="5C8A89FA"/>
    <w:lvl w:ilvl="0" w:tplc="56DE0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F79C6"/>
    <w:multiLevelType w:val="hybridMultilevel"/>
    <w:tmpl w:val="0A0E27D8"/>
    <w:lvl w:ilvl="0" w:tplc="0DE802F8">
      <w:start w:val="1"/>
      <w:numFmt w:val="bullet"/>
      <w:lvlText w:val="•"/>
      <w:lvlJc w:val="left"/>
      <w:pPr>
        <w:tabs>
          <w:tab w:val="num" w:pos="720"/>
        </w:tabs>
        <w:ind w:left="720" w:hanging="360"/>
      </w:pPr>
      <w:rPr>
        <w:rFonts w:ascii="Arial" w:hAnsi="Arial" w:hint="default"/>
      </w:rPr>
    </w:lvl>
    <w:lvl w:ilvl="1" w:tplc="2520A4CA" w:tentative="1">
      <w:start w:val="1"/>
      <w:numFmt w:val="bullet"/>
      <w:lvlText w:val="•"/>
      <w:lvlJc w:val="left"/>
      <w:pPr>
        <w:tabs>
          <w:tab w:val="num" w:pos="1440"/>
        </w:tabs>
        <w:ind w:left="1440" w:hanging="360"/>
      </w:pPr>
      <w:rPr>
        <w:rFonts w:ascii="Arial" w:hAnsi="Arial" w:hint="default"/>
      </w:rPr>
    </w:lvl>
    <w:lvl w:ilvl="2" w:tplc="7E46B21A" w:tentative="1">
      <w:start w:val="1"/>
      <w:numFmt w:val="bullet"/>
      <w:lvlText w:val="•"/>
      <w:lvlJc w:val="left"/>
      <w:pPr>
        <w:tabs>
          <w:tab w:val="num" w:pos="2160"/>
        </w:tabs>
        <w:ind w:left="2160" w:hanging="360"/>
      </w:pPr>
      <w:rPr>
        <w:rFonts w:ascii="Arial" w:hAnsi="Arial" w:hint="default"/>
      </w:rPr>
    </w:lvl>
    <w:lvl w:ilvl="3" w:tplc="470AC538" w:tentative="1">
      <w:start w:val="1"/>
      <w:numFmt w:val="bullet"/>
      <w:lvlText w:val="•"/>
      <w:lvlJc w:val="left"/>
      <w:pPr>
        <w:tabs>
          <w:tab w:val="num" w:pos="2880"/>
        </w:tabs>
        <w:ind w:left="2880" w:hanging="360"/>
      </w:pPr>
      <w:rPr>
        <w:rFonts w:ascii="Arial" w:hAnsi="Arial" w:hint="default"/>
      </w:rPr>
    </w:lvl>
    <w:lvl w:ilvl="4" w:tplc="74509284" w:tentative="1">
      <w:start w:val="1"/>
      <w:numFmt w:val="bullet"/>
      <w:lvlText w:val="•"/>
      <w:lvlJc w:val="left"/>
      <w:pPr>
        <w:tabs>
          <w:tab w:val="num" w:pos="3600"/>
        </w:tabs>
        <w:ind w:left="3600" w:hanging="360"/>
      </w:pPr>
      <w:rPr>
        <w:rFonts w:ascii="Arial" w:hAnsi="Arial" w:hint="default"/>
      </w:rPr>
    </w:lvl>
    <w:lvl w:ilvl="5" w:tplc="4E941AE8" w:tentative="1">
      <w:start w:val="1"/>
      <w:numFmt w:val="bullet"/>
      <w:lvlText w:val="•"/>
      <w:lvlJc w:val="left"/>
      <w:pPr>
        <w:tabs>
          <w:tab w:val="num" w:pos="4320"/>
        </w:tabs>
        <w:ind w:left="4320" w:hanging="360"/>
      </w:pPr>
      <w:rPr>
        <w:rFonts w:ascii="Arial" w:hAnsi="Arial" w:hint="default"/>
      </w:rPr>
    </w:lvl>
    <w:lvl w:ilvl="6" w:tplc="9BF47BC2" w:tentative="1">
      <w:start w:val="1"/>
      <w:numFmt w:val="bullet"/>
      <w:lvlText w:val="•"/>
      <w:lvlJc w:val="left"/>
      <w:pPr>
        <w:tabs>
          <w:tab w:val="num" w:pos="5040"/>
        </w:tabs>
        <w:ind w:left="5040" w:hanging="360"/>
      </w:pPr>
      <w:rPr>
        <w:rFonts w:ascii="Arial" w:hAnsi="Arial" w:hint="default"/>
      </w:rPr>
    </w:lvl>
    <w:lvl w:ilvl="7" w:tplc="56206B00" w:tentative="1">
      <w:start w:val="1"/>
      <w:numFmt w:val="bullet"/>
      <w:lvlText w:val="•"/>
      <w:lvlJc w:val="left"/>
      <w:pPr>
        <w:tabs>
          <w:tab w:val="num" w:pos="5760"/>
        </w:tabs>
        <w:ind w:left="5760" w:hanging="360"/>
      </w:pPr>
      <w:rPr>
        <w:rFonts w:ascii="Arial" w:hAnsi="Arial" w:hint="default"/>
      </w:rPr>
    </w:lvl>
    <w:lvl w:ilvl="8" w:tplc="59B01D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CA3C3F"/>
    <w:multiLevelType w:val="hybridMultilevel"/>
    <w:tmpl w:val="12B86DA4"/>
    <w:lvl w:ilvl="0" w:tplc="AD0E7BB4">
      <w:start w:val="1"/>
      <w:numFmt w:val="bullet"/>
      <w:lvlText w:val="•"/>
      <w:lvlJc w:val="left"/>
      <w:pPr>
        <w:tabs>
          <w:tab w:val="num" w:pos="720"/>
        </w:tabs>
        <w:ind w:left="720" w:hanging="360"/>
      </w:pPr>
      <w:rPr>
        <w:rFonts w:ascii="Arial" w:hAnsi="Arial" w:hint="default"/>
      </w:rPr>
    </w:lvl>
    <w:lvl w:ilvl="1" w:tplc="3F0C3FAA" w:tentative="1">
      <w:start w:val="1"/>
      <w:numFmt w:val="bullet"/>
      <w:lvlText w:val="•"/>
      <w:lvlJc w:val="left"/>
      <w:pPr>
        <w:tabs>
          <w:tab w:val="num" w:pos="1440"/>
        </w:tabs>
        <w:ind w:left="1440" w:hanging="360"/>
      </w:pPr>
      <w:rPr>
        <w:rFonts w:ascii="Arial" w:hAnsi="Arial" w:hint="default"/>
      </w:rPr>
    </w:lvl>
    <w:lvl w:ilvl="2" w:tplc="CCF8E2E2" w:tentative="1">
      <w:start w:val="1"/>
      <w:numFmt w:val="bullet"/>
      <w:lvlText w:val="•"/>
      <w:lvlJc w:val="left"/>
      <w:pPr>
        <w:tabs>
          <w:tab w:val="num" w:pos="2160"/>
        </w:tabs>
        <w:ind w:left="2160" w:hanging="360"/>
      </w:pPr>
      <w:rPr>
        <w:rFonts w:ascii="Arial" w:hAnsi="Arial" w:hint="default"/>
      </w:rPr>
    </w:lvl>
    <w:lvl w:ilvl="3" w:tplc="BC186C68" w:tentative="1">
      <w:start w:val="1"/>
      <w:numFmt w:val="bullet"/>
      <w:lvlText w:val="•"/>
      <w:lvlJc w:val="left"/>
      <w:pPr>
        <w:tabs>
          <w:tab w:val="num" w:pos="2880"/>
        </w:tabs>
        <w:ind w:left="2880" w:hanging="360"/>
      </w:pPr>
      <w:rPr>
        <w:rFonts w:ascii="Arial" w:hAnsi="Arial" w:hint="default"/>
      </w:rPr>
    </w:lvl>
    <w:lvl w:ilvl="4" w:tplc="2E4EE3BC" w:tentative="1">
      <w:start w:val="1"/>
      <w:numFmt w:val="bullet"/>
      <w:lvlText w:val="•"/>
      <w:lvlJc w:val="left"/>
      <w:pPr>
        <w:tabs>
          <w:tab w:val="num" w:pos="3600"/>
        </w:tabs>
        <w:ind w:left="3600" w:hanging="360"/>
      </w:pPr>
      <w:rPr>
        <w:rFonts w:ascii="Arial" w:hAnsi="Arial" w:hint="default"/>
      </w:rPr>
    </w:lvl>
    <w:lvl w:ilvl="5" w:tplc="216E0052" w:tentative="1">
      <w:start w:val="1"/>
      <w:numFmt w:val="bullet"/>
      <w:lvlText w:val="•"/>
      <w:lvlJc w:val="left"/>
      <w:pPr>
        <w:tabs>
          <w:tab w:val="num" w:pos="4320"/>
        </w:tabs>
        <w:ind w:left="4320" w:hanging="360"/>
      </w:pPr>
      <w:rPr>
        <w:rFonts w:ascii="Arial" w:hAnsi="Arial" w:hint="default"/>
      </w:rPr>
    </w:lvl>
    <w:lvl w:ilvl="6" w:tplc="91D06588" w:tentative="1">
      <w:start w:val="1"/>
      <w:numFmt w:val="bullet"/>
      <w:lvlText w:val="•"/>
      <w:lvlJc w:val="left"/>
      <w:pPr>
        <w:tabs>
          <w:tab w:val="num" w:pos="5040"/>
        </w:tabs>
        <w:ind w:left="5040" w:hanging="360"/>
      </w:pPr>
      <w:rPr>
        <w:rFonts w:ascii="Arial" w:hAnsi="Arial" w:hint="default"/>
      </w:rPr>
    </w:lvl>
    <w:lvl w:ilvl="7" w:tplc="89C0EF9A" w:tentative="1">
      <w:start w:val="1"/>
      <w:numFmt w:val="bullet"/>
      <w:lvlText w:val="•"/>
      <w:lvlJc w:val="left"/>
      <w:pPr>
        <w:tabs>
          <w:tab w:val="num" w:pos="5760"/>
        </w:tabs>
        <w:ind w:left="5760" w:hanging="360"/>
      </w:pPr>
      <w:rPr>
        <w:rFonts w:ascii="Arial" w:hAnsi="Arial" w:hint="default"/>
      </w:rPr>
    </w:lvl>
    <w:lvl w:ilvl="8" w:tplc="75360A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BA36BD"/>
    <w:multiLevelType w:val="hybridMultilevel"/>
    <w:tmpl w:val="53461612"/>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21" w15:restartNumberingAfterBreak="0">
    <w:nsid w:val="71372C5F"/>
    <w:multiLevelType w:val="multilevel"/>
    <w:tmpl w:val="E70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A729C"/>
    <w:multiLevelType w:val="multilevel"/>
    <w:tmpl w:val="5798F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1B6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435CD1"/>
    <w:multiLevelType w:val="multilevel"/>
    <w:tmpl w:val="FB7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5062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757B16"/>
    <w:multiLevelType w:val="hybridMultilevel"/>
    <w:tmpl w:val="A302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62629"/>
    <w:multiLevelType w:val="hybridMultilevel"/>
    <w:tmpl w:val="675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0"/>
  </w:num>
  <w:num w:numId="4">
    <w:abstractNumId w:val="23"/>
  </w:num>
  <w:num w:numId="5">
    <w:abstractNumId w:val="13"/>
  </w:num>
  <w:num w:numId="6">
    <w:abstractNumId w:val="5"/>
  </w:num>
  <w:num w:numId="7">
    <w:abstractNumId w:val="6"/>
  </w:num>
  <w:num w:numId="8">
    <w:abstractNumId w:val="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5"/>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9"/>
  </w:num>
  <w:num w:numId="20">
    <w:abstractNumId w:val="5"/>
  </w:num>
  <w:num w:numId="21">
    <w:abstractNumId w:val="14"/>
  </w:num>
  <w:num w:numId="22">
    <w:abstractNumId w:val="20"/>
  </w:num>
  <w:num w:numId="23">
    <w:abstractNumId w:val="5"/>
  </w:num>
  <w:num w:numId="24">
    <w:abstractNumId w:val="24"/>
  </w:num>
  <w:num w:numId="25">
    <w:abstractNumId w:val="21"/>
  </w:num>
  <w:num w:numId="26">
    <w:abstractNumId w:val="16"/>
  </w:num>
  <w:num w:numId="27">
    <w:abstractNumId w:val="2"/>
  </w:num>
  <w:num w:numId="28">
    <w:abstractNumId w:val="12"/>
  </w:num>
  <w:num w:numId="29">
    <w:abstractNumId w:val="22"/>
  </w:num>
  <w:num w:numId="30">
    <w:abstractNumId w:val="19"/>
  </w:num>
  <w:num w:numId="31">
    <w:abstractNumId w:val="18"/>
  </w:num>
  <w:num w:numId="32">
    <w:abstractNumId w:val="10"/>
  </w:num>
  <w:num w:numId="33">
    <w:abstractNumId w:val="4"/>
  </w:num>
  <w:num w:numId="34">
    <w:abstractNumId w:val="15"/>
  </w:num>
  <w:num w:numId="35">
    <w:abstractNumId w:val="1"/>
  </w:num>
  <w:num w:numId="36">
    <w:abstractNumId w:val="27"/>
  </w:num>
  <w:num w:numId="37">
    <w:abstractNumId w:val="11"/>
  </w:num>
  <w:num w:numId="38">
    <w:abstractNumId w:val="3"/>
  </w:num>
  <w:num w:numId="39">
    <w:abstractNumId w:val="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A6"/>
    <w:rsid w:val="00010433"/>
    <w:rsid w:val="00010FE4"/>
    <w:rsid w:val="00012608"/>
    <w:rsid w:val="00013FC7"/>
    <w:rsid w:val="000157B1"/>
    <w:rsid w:val="00022637"/>
    <w:rsid w:val="000237F8"/>
    <w:rsid w:val="00027B98"/>
    <w:rsid w:val="000304B5"/>
    <w:rsid w:val="000422B2"/>
    <w:rsid w:val="00042407"/>
    <w:rsid w:val="00042893"/>
    <w:rsid w:val="00043D6B"/>
    <w:rsid w:val="00047934"/>
    <w:rsid w:val="00052D05"/>
    <w:rsid w:val="00054DED"/>
    <w:rsid w:val="00063A82"/>
    <w:rsid w:val="000655B5"/>
    <w:rsid w:val="000752D3"/>
    <w:rsid w:val="00076885"/>
    <w:rsid w:val="00081E8E"/>
    <w:rsid w:val="00084EB2"/>
    <w:rsid w:val="000967B5"/>
    <w:rsid w:val="000A3476"/>
    <w:rsid w:val="000B0CE0"/>
    <w:rsid w:val="000B654C"/>
    <w:rsid w:val="000C0B60"/>
    <w:rsid w:val="000C70C0"/>
    <w:rsid w:val="000C71B2"/>
    <w:rsid w:val="000D608E"/>
    <w:rsid w:val="000D73E3"/>
    <w:rsid w:val="000D7C7E"/>
    <w:rsid w:val="000E2CB7"/>
    <w:rsid w:val="000F3E47"/>
    <w:rsid w:val="0010186B"/>
    <w:rsid w:val="00107DAC"/>
    <w:rsid w:val="001115F1"/>
    <w:rsid w:val="001301E5"/>
    <w:rsid w:val="00137F46"/>
    <w:rsid w:val="00145285"/>
    <w:rsid w:val="00151E9E"/>
    <w:rsid w:val="00162808"/>
    <w:rsid w:val="00163A9C"/>
    <w:rsid w:val="0016752A"/>
    <w:rsid w:val="00171ADE"/>
    <w:rsid w:val="001A5B72"/>
    <w:rsid w:val="001B6306"/>
    <w:rsid w:val="001B6DBB"/>
    <w:rsid w:val="001C0AD9"/>
    <w:rsid w:val="001C7430"/>
    <w:rsid w:val="001D1CE3"/>
    <w:rsid w:val="001D1F52"/>
    <w:rsid w:val="001D3CC0"/>
    <w:rsid w:val="001E7C94"/>
    <w:rsid w:val="001F6232"/>
    <w:rsid w:val="00220E84"/>
    <w:rsid w:val="00247B3F"/>
    <w:rsid w:val="002527A2"/>
    <w:rsid w:val="002607C5"/>
    <w:rsid w:val="00262442"/>
    <w:rsid w:val="0026663B"/>
    <w:rsid w:val="00270218"/>
    <w:rsid w:val="00274D57"/>
    <w:rsid w:val="00277787"/>
    <w:rsid w:val="00286A61"/>
    <w:rsid w:val="00287D34"/>
    <w:rsid w:val="002974AF"/>
    <w:rsid w:val="002B130B"/>
    <w:rsid w:val="002C1A9C"/>
    <w:rsid w:val="002C2495"/>
    <w:rsid w:val="002D39B8"/>
    <w:rsid w:val="002E19FC"/>
    <w:rsid w:val="002F39CC"/>
    <w:rsid w:val="002F40CF"/>
    <w:rsid w:val="002F6420"/>
    <w:rsid w:val="0030115B"/>
    <w:rsid w:val="0031329B"/>
    <w:rsid w:val="00313993"/>
    <w:rsid w:val="00317F3F"/>
    <w:rsid w:val="00320E68"/>
    <w:rsid w:val="00324FCB"/>
    <w:rsid w:val="0033078E"/>
    <w:rsid w:val="003328B5"/>
    <w:rsid w:val="003360AE"/>
    <w:rsid w:val="00337E91"/>
    <w:rsid w:val="00343014"/>
    <w:rsid w:val="003528E8"/>
    <w:rsid w:val="00356525"/>
    <w:rsid w:val="003565BB"/>
    <w:rsid w:val="00357ED0"/>
    <w:rsid w:val="00361A99"/>
    <w:rsid w:val="00367CD6"/>
    <w:rsid w:val="003720FE"/>
    <w:rsid w:val="00372DDE"/>
    <w:rsid w:val="00374194"/>
    <w:rsid w:val="00374AE6"/>
    <w:rsid w:val="00376CA3"/>
    <w:rsid w:val="003770B7"/>
    <w:rsid w:val="00381DB4"/>
    <w:rsid w:val="003854DB"/>
    <w:rsid w:val="003914D5"/>
    <w:rsid w:val="00391991"/>
    <w:rsid w:val="00393886"/>
    <w:rsid w:val="00396D35"/>
    <w:rsid w:val="003975DA"/>
    <w:rsid w:val="003C0972"/>
    <w:rsid w:val="003E16B2"/>
    <w:rsid w:val="003F36BE"/>
    <w:rsid w:val="003F4F00"/>
    <w:rsid w:val="003F7501"/>
    <w:rsid w:val="00401106"/>
    <w:rsid w:val="00403C94"/>
    <w:rsid w:val="00405D11"/>
    <w:rsid w:val="00422411"/>
    <w:rsid w:val="0043005F"/>
    <w:rsid w:val="00430D90"/>
    <w:rsid w:val="004349F8"/>
    <w:rsid w:val="00437D84"/>
    <w:rsid w:val="00441D9F"/>
    <w:rsid w:val="0044313C"/>
    <w:rsid w:val="00450468"/>
    <w:rsid w:val="00450523"/>
    <w:rsid w:val="004636E3"/>
    <w:rsid w:val="00466DEF"/>
    <w:rsid w:val="00472AAF"/>
    <w:rsid w:val="004766C8"/>
    <w:rsid w:val="0048522D"/>
    <w:rsid w:val="00486A09"/>
    <w:rsid w:val="00493462"/>
    <w:rsid w:val="00493896"/>
    <w:rsid w:val="00495BA6"/>
    <w:rsid w:val="004B178B"/>
    <w:rsid w:val="004C286E"/>
    <w:rsid w:val="004C488F"/>
    <w:rsid w:val="004C6772"/>
    <w:rsid w:val="004D3C03"/>
    <w:rsid w:val="004D471B"/>
    <w:rsid w:val="004E2720"/>
    <w:rsid w:val="004F45B6"/>
    <w:rsid w:val="004F7071"/>
    <w:rsid w:val="00503547"/>
    <w:rsid w:val="00507B91"/>
    <w:rsid w:val="00515014"/>
    <w:rsid w:val="00516670"/>
    <w:rsid w:val="00526E12"/>
    <w:rsid w:val="005275FA"/>
    <w:rsid w:val="00530436"/>
    <w:rsid w:val="00530A38"/>
    <w:rsid w:val="005316DA"/>
    <w:rsid w:val="00532335"/>
    <w:rsid w:val="00556D56"/>
    <w:rsid w:val="005618E9"/>
    <w:rsid w:val="00565322"/>
    <w:rsid w:val="00565BFB"/>
    <w:rsid w:val="0056642C"/>
    <w:rsid w:val="00570271"/>
    <w:rsid w:val="00573F08"/>
    <w:rsid w:val="0057599B"/>
    <w:rsid w:val="00586477"/>
    <w:rsid w:val="005A1E03"/>
    <w:rsid w:val="005A2D4B"/>
    <w:rsid w:val="005C3AA6"/>
    <w:rsid w:val="005C3DF1"/>
    <w:rsid w:val="005C5ADE"/>
    <w:rsid w:val="005C6AD7"/>
    <w:rsid w:val="005D011E"/>
    <w:rsid w:val="005D6CCA"/>
    <w:rsid w:val="005E0AA3"/>
    <w:rsid w:val="005E0DD0"/>
    <w:rsid w:val="005E41D6"/>
    <w:rsid w:val="005F637E"/>
    <w:rsid w:val="005F789A"/>
    <w:rsid w:val="006007F1"/>
    <w:rsid w:val="00600C18"/>
    <w:rsid w:val="006030E5"/>
    <w:rsid w:val="00603E03"/>
    <w:rsid w:val="00605892"/>
    <w:rsid w:val="00611D43"/>
    <w:rsid w:val="0061254E"/>
    <w:rsid w:val="00613423"/>
    <w:rsid w:val="00626AC2"/>
    <w:rsid w:val="00640A52"/>
    <w:rsid w:val="00645D41"/>
    <w:rsid w:val="00646C86"/>
    <w:rsid w:val="00651C30"/>
    <w:rsid w:val="00653FFA"/>
    <w:rsid w:val="0065717E"/>
    <w:rsid w:val="0065759C"/>
    <w:rsid w:val="0067285A"/>
    <w:rsid w:val="00680FA4"/>
    <w:rsid w:val="00682187"/>
    <w:rsid w:val="00697865"/>
    <w:rsid w:val="006B1AF4"/>
    <w:rsid w:val="006C2A99"/>
    <w:rsid w:val="006C6A95"/>
    <w:rsid w:val="006C6AD6"/>
    <w:rsid w:val="006D15D4"/>
    <w:rsid w:val="006D1BA2"/>
    <w:rsid w:val="006D6073"/>
    <w:rsid w:val="006E2D9B"/>
    <w:rsid w:val="006E6E35"/>
    <w:rsid w:val="006F1DD0"/>
    <w:rsid w:val="0070544F"/>
    <w:rsid w:val="0071037D"/>
    <w:rsid w:val="007152FC"/>
    <w:rsid w:val="00716EF0"/>
    <w:rsid w:val="00733503"/>
    <w:rsid w:val="00743026"/>
    <w:rsid w:val="007462F8"/>
    <w:rsid w:val="007463DF"/>
    <w:rsid w:val="00751846"/>
    <w:rsid w:val="00753798"/>
    <w:rsid w:val="00757D74"/>
    <w:rsid w:val="0076079C"/>
    <w:rsid w:val="00763A91"/>
    <w:rsid w:val="00763E3C"/>
    <w:rsid w:val="00770D4E"/>
    <w:rsid w:val="00782766"/>
    <w:rsid w:val="00782858"/>
    <w:rsid w:val="00796B0B"/>
    <w:rsid w:val="00796B6B"/>
    <w:rsid w:val="007B0343"/>
    <w:rsid w:val="007B76E8"/>
    <w:rsid w:val="007C193F"/>
    <w:rsid w:val="007C5262"/>
    <w:rsid w:val="007C580E"/>
    <w:rsid w:val="007E0FE1"/>
    <w:rsid w:val="007E6F99"/>
    <w:rsid w:val="007F7BCB"/>
    <w:rsid w:val="0080365C"/>
    <w:rsid w:val="00810692"/>
    <w:rsid w:val="00810DF3"/>
    <w:rsid w:val="00815221"/>
    <w:rsid w:val="008173C0"/>
    <w:rsid w:val="008208FC"/>
    <w:rsid w:val="0082446F"/>
    <w:rsid w:val="00824E3E"/>
    <w:rsid w:val="00825EBD"/>
    <w:rsid w:val="008265C5"/>
    <w:rsid w:val="00827CC1"/>
    <w:rsid w:val="00830E9A"/>
    <w:rsid w:val="00834C31"/>
    <w:rsid w:val="00835D45"/>
    <w:rsid w:val="00835F87"/>
    <w:rsid w:val="0084194B"/>
    <w:rsid w:val="00855867"/>
    <w:rsid w:val="008668D0"/>
    <w:rsid w:val="00866C48"/>
    <w:rsid w:val="00875924"/>
    <w:rsid w:val="008773C5"/>
    <w:rsid w:val="00884235"/>
    <w:rsid w:val="00884240"/>
    <w:rsid w:val="008A384F"/>
    <w:rsid w:val="008C0DBA"/>
    <w:rsid w:val="008C3902"/>
    <w:rsid w:val="008D3649"/>
    <w:rsid w:val="008D3E15"/>
    <w:rsid w:val="008E0746"/>
    <w:rsid w:val="008E7014"/>
    <w:rsid w:val="008F0114"/>
    <w:rsid w:val="008F2404"/>
    <w:rsid w:val="008F327B"/>
    <w:rsid w:val="008F66CA"/>
    <w:rsid w:val="008F75BA"/>
    <w:rsid w:val="009104C8"/>
    <w:rsid w:val="009122AC"/>
    <w:rsid w:val="009256BC"/>
    <w:rsid w:val="00934C3E"/>
    <w:rsid w:val="00934FD5"/>
    <w:rsid w:val="00943B3C"/>
    <w:rsid w:val="009574A4"/>
    <w:rsid w:val="009643D7"/>
    <w:rsid w:val="00967AFE"/>
    <w:rsid w:val="0097453A"/>
    <w:rsid w:val="00975028"/>
    <w:rsid w:val="00982227"/>
    <w:rsid w:val="00984D27"/>
    <w:rsid w:val="009B23D1"/>
    <w:rsid w:val="009B664E"/>
    <w:rsid w:val="009C1F2D"/>
    <w:rsid w:val="009C2FF0"/>
    <w:rsid w:val="009C3A0B"/>
    <w:rsid w:val="009C3BD3"/>
    <w:rsid w:val="009C57B3"/>
    <w:rsid w:val="009D703B"/>
    <w:rsid w:val="009E40C9"/>
    <w:rsid w:val="009E6429"/>
    <w:rsid w:val="009F2FBB"/>
    <w:rsid w:val="009F75AC"/>
    <w:rsid w:val="009F7F7D"/>
    <w:rsid w:val="00A06816"/>
    <w:rsid w:val="00A14419"/>
    <w:rsid w:val="00A203F3"/>
    <w:rsid w:val="00A2688E"/>
    <w:rsid w:val="00A337C8"/>
    <w:rsid w:val="00A35A80"/>
    <w:rsid w:val="00A46ADB"/>
    <w:rsid w:val="00A50AE2"/>
    <w:rsid w:val="00A51AB7"/>
    <w:rsid w:val="00A61434"/>
    <w:rsid w:val="00A63137"/>
    <w:rsid w:val="00A71412"/>
    <w:rsid w:val="00A74A65"/>
    <w:rsid w:val="00A75EF0"/>
    <w:rsid w:val="00A77E59"/>
    <w:rsid w:val="00A865E6"/>
    <w:rsid w:val="00A92C84"/>
    <w:rsid w:val="00A9711B"/>
    <w:rsid w:val="00AA216D"/>
    <w:rsid w:val="00AA2E7D"/>
    <w:rsid w:val="00AA74D1"/>
    <w:rsid w:val="00AC1BAB"/>
    <w:rsid w:val="00AC1D2A"/>
    <w:rsid w:val="00AC488A"/>
    <w:rsid w:val="00AE033F"/>
    <w:rsid w:val="00AE2694"/>
    <w:rsid w:val="00AE3052"/>
    <w:rsid w:val="00AE5B8B"/>
    <w:rsid w:val="00AE6BEF"/>
    <w:rsid w:val="00AF05E6"/>
    <w:rsid w:val="00AF067D"/>
    <w:rsid w:val="00AF0816"/>
    <w:rsid w:val="00AF098E"/>
    <w:rsid w:val="00AF4C54"/>
    <w:rsid w:val="00AF7BF5"/>
    <w:rsid w:val="00B0196C"/>
    <w:rsid w:val="00B053D9"/>
    <w:rsid w:val="00B07521"/>
    <w:rsid w:val="00B12967"/>
    <w:rsid w:val="00B2251B"/>
    <w:rsid w:val="00B40A9D"/>
    <w:rsid w:val="00B53D01"/>
    <w:rsid w:val="00B544B8"/>
    <w:rsid w:val="00B624AF"/>
    <w:rsid w:val="00B6499C"/>
    <w:rsid w:val="00B7087B"/>
    <w:rsid w:val="00B76B20"/>
    <w:rsid w:val="00B77A4D"/>
    <w:rsid w:val="00B80292"/>
    <w:rsid w:val="00B82767"/>
    <w:rsid w:val="00B85E21"/>
    <w:rsid w:val="00B915EA"/>
    <w:rsid w:val="00B93696"/>
    <w:rsid w:val="00B949A8"/>
    <w:rsid w:val="00B97DEF"/>
    <w:rsid w:val="00BB0B4F"/>
    <w:rsid w:val="00BB12F4"/>
    <w:rsid w:val="00BB16E7"/>
    <w:rsid w:val="00BB2537"/>
    <w:rsid w:val="00BB2B68"/>
    <w:rsid w:val="00BC3194"/>
    <w:rsid w:val="00BC5868"/>
    <w:rsid w:val="00BC66CA"/>
    <w:rsid w:val="00BD63D3"/>
    <w:rsid w:val="00BE1DC4"/>
    <w:rsid w:val="00BE497C"/>
    <w:rsid w:val="00BE636D"/>
    <w:rsid w:val="00BF1ABD"/>
    <w:rsid w:val="00C00DDB"/>
    <w:rsid w:val="00C26147"/>
    <w:rsid w:val="00C27E77"/>
    <w:rsid w:val="00C32E9B"/>
    <w:rsid w:val="00C34805"/>
    <w:rsid w:val="00C34C49"/>
    <w:rsid w:val="00C365F5"/>
    <w:rsid w:val="00C37816"/>
    <w:rsid w:val="00C40E31"/>
    <w:rsid w:val="00C52B53"/>
    <w:rsid w:val="00C55AB1"/>
    <w:rsid w:val="00C63275"/>
    <w:rsid w:val="00C71DF5"/>
    <w:rsid w:val="00C72AD4"/>
    <w:rsid w:val="00C76476"/>
    <w:rsid w:val="00C82F4E"/>
    <w:rsid w:val="00C84232"/>
    <w:rsid w:val="00C978B9"/>
    <w:rsid w:val="00CA10F9"/>
    <w:rsid w:val="00CA2440"/>
    <w:rsid w:val="00CA2D5A"/>
    <w:rsid w:val="00CA360C"/>
    <w:rsid w:val="00CA4ED4"/>
    <w:rsid w:val="00CA6EB3"/>
    <w:rsid w:val="00CC43C2"/>
    <w:rsid w:val="00CC7658"/>
    <w:rsid w:val="00CD3B2D"/>
    <w:rsid w:val="00CD4BCF"/>
    <w:rsid w:val="00CD76CC"/>
    <w:rsid w:val="00CE3B7D"/>
    <w:rsid w:val="00CE45A8"/>
    <w:rsid w:val="00CE75E6"/>
    <w:rsid w:val="00CF5ED4"/>
    <w:rsid w:val="00D03C05"/>
    <w:rsid w:val="00D0534F"/>
    <w:rsid w:val="00D06006"/>
    <w:rsid w:val="00D06C94"/>
    <w:rsid w:val="00D14F1A"/>
    <w:rsid w:val="00D16BD8"/>
    <w:rsid w:val="00D17D21"/>
    <w:rsid w:val="00D314B1"/>
    <w:rsid w:val="00D3443D"/>
    <w:rsid w:val="00D4594E"/>
    <w:rsid w:val="00D470EB"/>
    <w:rsid w:val="00D5239B"/>
    <w:rsid w:val="00D56581"/>
    <w:rsid w:val="00D56773"/>
    <w:rsid w:val="00D57D4B"/>
    <w:rsid w:val="00D7202C"/>
    <w:rsid w:val="00D76C6A"/>
    <w:rsid w:val="00D908AF"/>
    <w:rsid w:val="00D911A9"/>
    <w:rsid w:val="00D91FC0"/>
    <w:rsid w:val="00DA2FAE"/>
    <w:rsid w:val="00DA4345"/>
    <w:rsid w:val="00DB09A4"/>
    <w:rsid w:val="00DC2A60"/>
    <w:rsid w:val="00DC78AE"/>
    <w:rsid w:val="00DD1249"/>
    <w:rsid w:val="00DD5C64"/>
    <w:rsid w:val="00DD7BEC"/>
    <w:rsid w:val="00DE3583"/>
    <w:rsid w:val="00DF0D79"/>
    <w:rsid w:val="00DF104C"/>
    <w:rsid w:val="00DF119E"/>
    <w:rsid w:val="00DF6BA9"/>
    <w:rsid w:val="00E31B5E"/>
    <w:rsid w:val="00E327F2"/>
    <w:rsid w:val="00E36E59"/>
    <w:rsid w:val="00E52649"/>
    <w:rsid w:val="00E62B6D"/>
    <w:rsid w:val="00E82BC5"/>
    <w:rsid w:val="00E8362F"/>
    <w:rsid w:val="00E8686E"/>
    <w:rsid w:val="00E927DB"/>
    <w:rsid w:val="00E97ABC"/>
    <w:rsid w:val="00EA22B9"/>
    <w:rsid w:val="00EA29C8"/>
    <w:rsid w:val="00EA2E77"/>
    <w:rsid w:val="00EA4217"/>
    <w:rsid w:val="00EB2100"/>
    <w:rsid w:val="00EC29C1"/>
    <w:rsid w:val="00EC70D4"/>
    <w:rsid w:val="00ED4D15"/>
    <w:rsid w:val="00EE478F"/>
    <w:rsid w:val="00EE4F34"/>
    <w:rsid w:val="00EF375A"/>
    <w:rsid w:val="00F0536E"/>
    <w:rsid w:val="00F05E22"/>
    <w:rsid w:val="00F117BD"/>
    <w:rsid w:val="00F11812"/>
    <w:rsid w:val="00F11AE3"/>
    <w:rsid w:val="00F16A3B"/>
    <w:rsid w:val="00F26F4D"/>
    <w:rsid w:val="00F31786"/>
    <w:rsid w:val="00F33ABE"/>
    <w:rsid w:val="00F37564"/>
    <w:rsid w:val="00F469A7"/>
    <w:rsid w:val="00F46A47"/>
    <w:rsid w:val="00F52562"/>
    <w:rsid w:val="00F56147"/>
    <w:rsid w:val="00F6333A"/>
    <w:rsid w:val="00F634CB"/>
    <w:rsid w:val="00F64CE1"/>
    <w:rsid w:val="00F6554A"/>
    <w:rsid w:val="00F66052"/>
    <w:rsid w:val="00F71544"/>
    <w:rsid w:val="00F76B83"/>
    <w:rsid w:val="00F825B9"/>
    <w:rsid w:val="00F8364A"/>
    <w:rsid w:val="00F85E56"/>
    <w:rsid w:val="00F86682"/>
    <w:rsid w:val="00F86AD7"/>
    <w:rsid w:val="00F93AC2"/>
    <w:rsid w:val="00F9464E"/>
    <w:rsid w:val="00F95FB8"/>
    <w:rsid w:val="00FA118D"/>
    <w:rsid w:val="00FA175A"/>
    <w:rsid w:val="00FA1B5F"/>
    <w:rsid w:val="00FA637D"/>
    <w:rsid w:val="00FA74B3"/>
    <w:rsid w:val="00FB62C9"/>
    <w:rsid w:val="00FB6869"/>
    <w:rsid w:val="00FC01A7"/>
    <w:rsid w:val="00FD5C72"/>
    <w:rsid w:val="00FD7249"/>
    <w:rsid w:val="00FF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3A96982"/>
  <w14:defaultImageDpi w14:val="32767"/>
  <w15:chartTrackingRefBased/>
  <w15:docId w15:val="{1695B267-6DBE-4801-BB9B-CD177796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5D41"/>
    <w:pPr>
      <w:spacing w:after="0" w:line="240" w:lineRule="auto"/>
    </w:pPr>
    <w:rPr>
      <w:color w:val="475C6D" w:themeColor="text2"/>
      <w:sz w:val="20"/>
    </w:rPr>
  </w:style>
  <w:style w:type="paragraph" w:styleId="Heading1">
    <w:name w:val="heading 1"/>
    <w:aliases w:val="Heading_Title"/>
    <w:basedOn w:val="Normal"/>
    <w:link w:val="Heading1Char"/>
    <w:qFormat/>
    <w:rsid w:val="00430D90"/>
    <w:pPr>
      <w:keepNext/>
      <w:keepLines/>
      <w:spacing w:after="360"/>
      <w:ind w:left="454"/>
      <w:outlineLvl w:val="0"/>
    </w:pPr>
    <w:rPr>
      <w:rFonts w:asciiTheme="majorHAnsi" w:eastAsiaTheme="majorEastAsia" w:hAnsiTheme="majorHAnsi" w:cstheme="majorBidi"/>
      <w:b/>
      <w:sz w:val="36"/>
      <w:szCs w:val="32"/>
    </w:rPr>
  </w:style>
  <w:style w:type="paragraph" w:styleId="Heading2">
    <w:name w:val="heading 2"/>
    <w:aliases w:val="Heading_Section"/>
    <w:basedOn w:val="Normal"/>
    <w:next w:val="Heading3"/>
    <w:link w:val="Heading2Char"/>
    <w:qFormat/>
    <w:rsid w:val="00DD7BEC"/>
    <w:pPr>
      <w:keepNext/>
      <w:keepLines/>
      <w:numPr>
        <w:numId w:val="15"/>
      </w:numPr>
      <w:spacing w:before="240" w:after="240"/>
      <w:outlineLvl w:val="1"/>
    </w:pPr>
    <w:rPr>
      <w:rFonts w:asciiTheme="majorHAnsi" w:eastAsiaTheme="majorEastAsia" w:hAnsiTheme="majorHAnsi" w:cstheme="majorBidi"/>
      <w:b/>
      <w:caps/>
      <w:sz w:val="22"/>
      <w:szCs w:val="26"/>
    </w:rPr>
  </w:style>
  <w:style w:type="paragraph" w:styleId="Heading3">
    <w:name w:val="heading 3"/>
    <w:aliases w:val="Numbered Indent"/>
    <w:basedOn w:val="Normal"/>
    <w:link w:val="Heading3Char"/>
    <w:qFormat/>
    <w:rsid w:val="000752D3"/>
    <w:pPr>
      <w:keepLines/>
      <w:numPr>
        <w:ilvl w:val="1"/>
        <w:numId w:val="15"/>
      </w:numPr>
      <w:spacing w:after="120" w:line="320" w:lineRule="exact"/>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nhideWhenUsed/>
    <w:rsid w:val="00356525"/>
    <w:pPr>
      <w:framePr w:hSpace="181" w:wrap="around" w:vAnchor="page" w:hAnchor="page" w:yAlign="bottom"/>
    </w:pPr>
    <w:rPr>
      <w:color w:val="FFFFFF" w:themeColor="background1"/>
      <w:sz w:val="18"/>
    </w:rPr>
  </w:style>
  <w:style w:type="character" w:customStyle="1" w:styleId="FooterChar">
    <w:name w:val="Footer Char"/>
    <w:basedOn w:val="DefaultParagraphFont"/>
    <w:link w:val="Footer"/>
    <w:rsid w:val="00356525"/>
    <w:rPr>
      <w:color w:val="FFFFFF" w:themeColor="background1"/>
      <w:sz w:val="18"/>
    </w:rPr>
  </w:style>
  <w:style w:type="table" w:styleId="TableGrid">
    <w:name w:val="Table Grid"/>
    <w:basedOn w:val="TableNormal"/>
    <w:uiPriority w:val="59"/>
    <w:unhideWhenUsed/>
    <w:rsid w:val="008A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TableNormal"/>
    <w:uiPriority w:val="99"/>
    <w:rsid w:val="00F33ABE"/>
    <w:pPr>
      <w:spacing w:after="0" w:line="240" w:lineRule="auto"/>
    </w:pPr>
    <w:rPr>
      <w:color w:val="FFFFFF" w:themeColor="background1"/>
    </w:rPr>
    <w:tblPr>
      <w:tblStyleRowBandSize w:val="1"/>
      <w:tblCellMar>
        <w:top w:w="40" w:type="dxa"/>
        <w:left w:w="0" w:type="dxa"/>
        <w:bottom w:w="40" w:type="dxa"/>
        <w:right w:w="0" w:type="dxa"/>
      </w:tblCellMar>
    </w:tblPr>
    <w:tcPr>
      <w:shd w:val="clear" w:color="auto" w:fill="EC6707" w:themeFill="accent2"/>
    </w:tcPr>
    <w:tblStylePr w:type="firstRow">
      <w:rPr>
        <w:b/>
      </w:rPr>
      <w:tblPr/>
      <w:tcPr>
        <w:shd w:val="clear" w:color="auto" w:fill="7E9DB3" w:themeFill="accent1"/>
      </w:tcPr>
    </w:tblStylePr>
    <w:tblStylePr w:type="band2Horz">
      <w:tblPr/>
      <w:tcPr>
        <w:shd w:val="clear" w:color="auto" w:fill="FECE43" w:themeFill="accent3"/>
      </w:tcPr>
    </w:tblStylePr>
  </w:style>
  <w:style w:type="character" w:customStyle="1" w:styleId="Heading1Char">
    <w:name w:val="Heading 1 Char"/>
    <w:aliases w:val="Heading_Title Char"/>
    <w:basedOn w:val="DefaultParagraphFont"/>
    <w:link w:val="Heading1"/>
    <w:rsid w:val="00430D90"/>
    <w:rPr>
      <w:rFonts w:asciiTheme="majorHAnsi" w:eastAsiaTheme="majorEastAsia" w:hAnsiTheme="majorHAnsi" w:cstheme="majorBidi"/>
      <w:b/>
      <w:color w:val="475C6D" w:themeColor="text2"/>
      <w:sz w:val="36"/>
      <w:szCs w:val="32"/>
    </w:rPr>
  </w:style>
  <w:style w:type="character" w:customStyle="1" w:styleId="Heading2Char">
    <w:name w:val="Heading 2 Char"/>
    <w:aliases w:val="Heading_Section Char"/>
    <w:basedOn w:val="DefaultParagraphFont"/>
    <w:link w:val="Heading2"/>
    <w:rsid w:val="00DD7BEC"/>
    <w:rPr>
      <w:rFonts w:asciiTheme="majorHAnsi" w:eastAsiaTheme="majorEastAsia" w:hAnsiTheme="majorHAnsi" w:cstheme="majorBidi"/>
      <w:b/>
      <w:caps/>
      <w:color w:val="475C6D" w:themeColor="text2"/>
      <w:szCs w:val="26"/>
    </w:rPr>
  </w:style>
  <w:style w:type="paragraph" w:styleId="BodyText">
    <w:name w:val="Body Text"/>
    <w:basedOn w:val="Normal"/>
    <w:link w:val="BodyTextChar"/>
    <w:autoRedefine/>
    <w:qFormat/>
    <w:rsid w:val="00A9711B"/>
    <w:pPr>
      <w:spacing w:line="320" w:lineRule="exact"/>
      <w:ind w:left="454"/>
    </w:pPr>
  </w:style>
  <w:style w:type="character" w:customStyle="1" w:styleId="BodyTextChar">
    <w:name w:val="Body Text Char"/>
    <w:basedOn w:val="DefaultParagraphFont"/>
    <w:link w:val="BodyText"/>
    <w:rsid w:val="00A9711B"/>
    <w:rPr>
      <w:color w:val="475C6D" w:themeColor="text2"/>
      <w:sz w:val="20"/>
    </w:rPr>
  </w:style>
  <w:style w:type="numbering" w:customStyle="1" w:styleId="NumberedList">
    <w:name w:val="Numbered List"/>
    <w:uiPriority w:val="99"/>
    <w:rsid w:val="00162808"/>
    <w:pPr>
      <w:numPr>
        <w:numId w:val="5"/>
      </w:numPr>
    </w:pPr>
  </w:style>
  <w:style w:type="character" w:customStyle="1" w:styleId="Heading3Char">
    <w:name w:val="Heading 3 Char"/>
    <w:aliases w:val="Numbered Indent Char"/>
    <w:basedOn w:val="DefaultParagraphFont"/>
    <w:link w:val="Heading3"/>
    <w:rsid w:val="000752D3"/>
    <w:rPr>
      <w:rFonts w:eastAsiaTheme="majorEastAsia" w:cstheme="majorBidi"/>
      <w:color w:val="475C6D" w:themeColor="text2"/>
      <w:sz w:val="20"/>
      <w:szCs w:val="24"/>
    </w:rPr>
  </w:style>
  <w:style w:type="table" w:customStyle="1" w:styleId="StandardTable">
    <w:name w:val="Standard Table"/>
    <w:basedOn w:val="TableNormal"/>
    <w:uiPriority w:val="99"/>
    <w:rsid w:val="001D3CC0"/>
    <w:pPr>
      <w:spacing w:after="0" w:line="240" w:lineRule="auto"/>
    </w:pPr>
    <w:tblPr>
      <w:tblInd w:w="454" w:type="dxa"/>
      <w:tblBorders>
        <w:bottom w:val="single" w:sz="4" w:space="0" w:color="D3D8DF" w:themeColor="background2"/>
        <w:insideH w:val="single" w:sz="4" w:space="0" w:color="D3D8DF" w:themeColor="background2"/>
        <w:insideV w:val="single" w:sz="4" w:space="0" w:color="D3D8DF" w:themeColor="background2"/>
      </w:tblBorders>
      <w:tblCellMar>
        <w:top w:w="102" w:type="dxa"/>
        <w:left w:w="0" w:type="dxa"/>
        <w:bottom w:w="102" w:type="dxa"/>
        <w:right w:w="0" w:type="dxa"/>
      </w:tblCellMar>
    </w:tblPr>
    <w:tcPr>
      <w:shd w:val="clear" w:color="auto" w:fill="auto"/>
    </w:tcPr>
    <w:tblStylePr w:type="firstRow">
      <w:tblPr/>
      <w:tcPr>
        <w:tcBorders>
          <w:insideV w:val="single" w:sz="4" w:space="0" w:color="FFFFFF" w:themeColor="background1"/>
        </w:tcBorders>
        <w:shd w:val="clear" w:color="auto" w:fill="D3D8DF" w:themeFill="background2"/>
      </w:tcPr>
    </w:tblStylePr>
  </w:style>
  <w:style w:type="paragraph" w:customStyle="1" w:styleId="TableText">
    <w:name w:val="Table Text"/>
    <w:basedOn w:val="Normal"/>
    <w:qFormat/>
    <w:rsid w:val="00EC29C1"/>
    <w:pPr>
      <w:spacing w:line="240" w:lineRule="exact"/>
      <w:ind w:left="113" w:right="113"/>
    </w:pPr>
    <w:rPr>
      <w:sz w:val="16"/>
    </w:rPr>
  </w:style>
  <w:style w:type="paragraph" w:customStyle="1" w:styleId="TableHead">
    <w:name w:val="Table Head"/>
    <w:basedOn w:val="TableText"/>
    <w:qFormat/>
    <w:rsid w:val="00F85E56"/>
    <w:rPr>
      <w:b/>
      <w:caps/>
    </w:rPr>
  </w:style>
  <w:style w:type="paragraph" w:styleId="BalloonText">
    <w:name w:val="Balloon Text"/>
    <w:basedOn w:val="Normal"/>
    <w:link w:val="BalloonTextChar"/>
    <w:uiPriority w:val="99"/>
    <w:semiHidden/>
    <w:unhideWhenUsed/>
    <w:rsid w:val="00C55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B1"/>
    <w:rPr>
      <w:rFonts w:ascii="Segoe UI" w:hAnsi="Segoe UI" w:cs="Segoe UI"/>
      <w:color w:val="475C6D" w:themeColor="text2"/>
      <w:sz w:val="18"/>
      <w:szCs w:val="18"/>
    </w:rPr>
  </w:style>
  <w:style w:type="paragraph" w:customStyle="1" w:styleId="BulletPoint">
    <w:name w:val="Bullet Point"/>
    <w:basedOn w:val="Heading3"/>
    <w:link w:val="BulletPointChar"/>
    <w:autoRedefine/>
    <w:qFormat/>
    <w:rsid w:val="00884240"/>
    <w:pPr>
      <w:numPr>
        <w:ilvl w:val="0"/>
        <w:numId w:val="8"/>
      </w:numPr>
      <w:contextualSpacing/>
    </w:pPr>
  </w:style>
  <w:style w:type="character" w:customStyle="1" w:styleId="BulletPointChar">
    <w:name w:val="Bullet Point Char"/>
    <w:basedOn w:val="Heading3Char"/>
    <w:link w:val="BulletPoint"/>
    <w:rsid w:val="00884240"/>
    <w:rPr>
      <w:rFonts w:eastAsiaTheme="majorEastAsia" w:cstheme="majorBidi"/>
      <w:color w:val="475C6D" w:themeColor="text2"/>
      <w:sz w:val="20"/>
      <w:szCs w:val="24"/>
    </w:rPr>
  </w:style>
  <w:style w:type="table" w:styleId="ListTable7Colorful-Accent1">
    <w:name w:val="List Table 7 Colorful Accent 1"/>
    <w:basedOn w:val="TableNormal"/>
    <w:uiPriority w:val="52"/>
    <w:rsid w:val="009E40C9"/>
    <w:pPr>
      <w:spacing w:after="0" w:line="240" w:lineRule="auto"/>
    </w:pPr>
    <w:rPr>
      <w:color w:val="54778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9D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9D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9D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9DB3" w:themeColor="accent1"/>
        </w:tcBorders>
        <w:shd w:val="clear" w:color="auto" w:fill="FFFFFF" w:themeFill="background1"/>
      </w:tcPr>
    </w:tblStylePr>
    <w:tblStylePr w:type="band1Vert">
      <w:tblPr/>
      <w:tcPr>
        <w:shd w:val="clear" w:color="auto" w:fill="E5EBEF" w:themeFill="accent1" w:themeFillTint="33"/>
      </w:tcPr>
    </w:tblStylePr>
    <w:tblStylePr w:type="band1Horz">
      <w:tblPr/>
      <w:tcPr>
        <w:shd w:val="clear" w:color="auto" w:fill="E5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s-rtethemeforecolor-5-0">
    <w:name w:val="ms-rtethemeforecolor-5-0"/>
    <w:basedOn w:val="DefaultParagraphFont"/>
    <w:rsid w:val="00D56581"/>
  </w:style>
  <w:style w:type="table" w:customStyle="1" w:styleId="TableGrid1">
    <w:name w:val="Table Grid1"/>
    <w:basedOn w:val="TableNormal"/>
    <w:next w:val="TableGrid"/>
    <w:uiPriority w:val="39"/>
    <w:rsid w:val="0039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525"/>
    <w:pPr>
      <w:tabs>
        <w:tab w:val="center" w:pos="4513"/>
        <w:tab w:val="right" w:pos="9026"/>
      </w:tabs>
    </w:pPr>
  </w:style>
  <w:style w:type="character" w:customStyle="1" w:styleId="HeaderChar">
    <w:name w:val="Header Char"/>
    <w:basedOn w:val="DefaultParagraphFont"/>
    <w:link w:val="Header"/>
    <w:uiPriority w:val="99"/>
    <w:rsid w:val="00356525"/>
    <w:rPr>
      <w:color w:val="475C6D" w:themeColor="text2"/>
      <w:sz w:val="20"/>
    </w:rPr>
  </w:style>
  <w:style w:type="paragraph" w:customStyle="1" w:styleId="class">
    <w:name w:val="class"/>
    <w:basedOn w:val="Normal"/>
    <w:rsid w:val="00C26147"/>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C26147"/>
    <w:rPr>
      <w:b/>
      <w:bCs/>
    </w:rPr>
  </w:style>
  <w:style w:type="character" w:styleId="Hyperlink">
    <w:name w:val="Hyperlink"/>
    <w:basedOn w:val="DefaultParagraphFont"/>
    <w:uiPriority w:val="99"/>
    <w:unhideWhenUsed/>
    <w:rsid w:val="00934C3E"/>
    <w:rPr>
      <w:color w:val="475C6D" w:themeColor="hyperlink"/>
      <w:u w:val="single"/>
    </w:rPr>
  </w:style>
  <w:style w:type="character" w:styleId="UnresolvedMention">
    <w:name w:val="Unresolved Mention"/>
    <w:basedOn w:val="DefaultParagraphFont"/>
    <w:uiPriority w:val="99"/>
    <w:semiHidden/>
    <w:unhideWhenUsed/>
    <w:rsid w:val="00934C3E"/>
    <w:rPr>
      <w:color w:val="605E5C"/>
      <w:shd w:val="clear" w:color="auto" w:fill="E1DFDD"/>
    </w:rPr>
  </w:style>
  <w:style w:type="character" w:styleId="FollowedHyperlink">
    <w:name w:val="FollowedHyperlink"/>
    <w:basedOn w:val="DefaultParagraphFont"/>
    <w:uiPriority w:val="99"/>
    <w:semiHidden/>
    <w:unhideWhenUsed/>
    <w:rsid w:val="008265C5"/>
    <w:rPr>
      <w:color w:val="055197" w:themeColor="followedHyperlink"/>
      <w:u w:val="single"/>
    </w:rPr>
  </w:style>
  <w:style w:type="paragraph" w:styleId="ListParagraph">
    <w:name w:val="List Paragraph"/>
    <w:basedOn w:val="Normal"/>
    <w:uiPriority w:val="34"/>
    <w:qFormat/>
    <w:rsid w:val="002F40CF"/>
    <w:pPr>
      <w:ind w:left="720"/>
    </w:pPr>
    <w:rPr>
      <w:rFonts w:ascii="Calibri" w:hAnsi="Calibri" w:cs="Calibri"/>
      <w:color w:val="auto"/>
      <w:sz w:val="22"/>
      <w:lang w:eastAsia="en-GB"/>
    </w:rPr>
  </w:style>
  <w:style w:type="paragraph" w:styleId="NormalWeb">
    <w:name w:val="Normal (Web)"/>
    <w:basedOn w:val="Normal"/>
    <w:uiPriority w:val="99"/>
    <w:semiHidden/>
    <w:unhideWhenUsed/>
    <w:rsid w:val="00084EB2"/>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ms-rtefontsize-3">
    <w:name w:val="ms-rtefontsize-3"/>
    <w:basedOn w:val="DefaultParagraphFont"/>
    <w:rsid w:val="00BE497C"/>
  </w:style>
  <w:style w:type="character" w:styleId="CommentReference">
    <w:name w:val="annotation reference"/>
    <w:basedOn w:val="DefaultParagraphFont"/>
    <w:uiPriority w:val="99"/>
    <w:semiHidden/>
    <w:unhideWhenUsed/>
    <w:rsid w:val="00626AC2"/>
    <w:rPr>
      <w:sz w:val="16"/>
      <w:szCs w:val="16"/>
    </w:rPr>
  </w:style>
  <w:style w:type="paragraph" w:styleId="CommentText">
    <w:name w:val="annotation text"/>
    <w:basedOn w:val="Normal"/>
    <w:link w:val="CommentTextChar"/>
    <w:uiPriority w:val="99"/>
    <w:semiHidden/>
    <w:unhideWhenUsed/>
    <w:rsid w:val="00626AC2"/>
    <w:rPr>
      <w:szCs w:val="20"/>
    </w:rPr>
  </w:style>
  <w:style w:type="character" w:customStyle="1" w:styleId="CommentTextChar">
    <w:name w:val="Comment Text Char"/>
    <w:basedOn w:val="DefaultParagraphFont"/>
    <w:link w:val="CommentText"/>
    <w:uiPriority w:val="99"/>
    <w:semiHidden/>
    <w:rsid w:val="00626AC2"/>
    <w:rPr>
      <w:color w:val="475C6D" w:themeColor="text2"/>
      <w:sz w:val="20"/>
      <w:szCs w:val="20"/>
    </w:rPr>
  </w:style>
  <w:style w:type="paragraph" w:styleId="CommentSubject">
    <w:name w:val="annotation subject"/>
    <w:basedOn w:val="CommentText"/>
    <w:next w:val="CommentText"/>
    <w:link w:val="CommentSubjectChar"/>
    <w:uiPriority w:val="99"/>
    <w:semiHidden/>
    <w:unhideWhenUsed/>
    <w:rsid w:val="00626AC2"/>
    <w:rPr>
      <w:b/>
      <w:bCs/>
    </w:rPr>
  </w:style>
  <w:style w:type="character" w:customStyle="1" w:styleId="CommentSubjectChar">
    <w:name w:val="Comment Subject Char"/>
    <w:basedOn w:val="CommentTextChar"/>
    <w:link w:val="CommentSubject"/>
    <w:uiPriority w:val="99"/>
    <w:semiHidden/>
    <w:rsid w:val="00626AC2"/>
    <w:rPr>
      <w:b/>
      <w:bCs/>
      <w:color w:val="475C6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664">
      <w:bodyDiv w:val="1"/>
      <w:marLeft w:val="0"/>
      <w:marRight w:val="0"/>
      <w:marTop w:val="0"/>
      <w:marBottom w:val="0"/>
      <w:divBdr>
        <w:top w:val="none" w:sz="0" w:space="0" w:color="auto"/>
        <w:left w:val="none" w:sz="0" w:space="0" w:color="auto"/>
        <w:bottom w:val="none" w:sz="0" w:space="0" w:color="auto"/>
        <w:right w:val="none" w:sz="0" w:space="0" w:color="auto"/>
      </w:divBdr>
    </w:div>
    <w:div w:id="226185402">
      <w:bodyDiv w:val="1"/>
      <w:marLeft w:val="0"/>
      <w:marRight w:val="0"/>
      <w:marTop w:val="0"/>
      <w:marBottom w:val="0"/>
      <w:divBdr>
        <w:top w:val="none" w:sz="0" w:space="0" w:color="auto"/>
        <w:left w:val="none" w:sz="0" w:space="0" w:color="auto"/>
        <w:bottom w:val="none" w:sz="0" w:space="0" w:color="auto"/>
        <w:right w:val="none" w:sz="0" w:space="0" w:color="auto"/>
      </w:divBdr>
    </w:div>
    <w:div w:id="371078617">
      <w:bodyDiv w:val="1"/>
      <w:marLeft w:val="0"/>
      <w:marRight w:val="0"/>
      <w:marTop w:val="0"/>
      <w:marBottom w:val="0"/>
      <w:divBdr>
        <w:top w:val="none" w:sz="0" w:space="0" w:color="auto"/>
        <w:left w:val="none" w:sz="0" w:space="0" w:color="auto"/>
        <w:bottom w:val="none" w:sz="0" w:space="0" w:color="auto"/>
        <w:right w:val="none" w:sz="0" w:space="0" w:color="auto"/>
      </w:divBdr>
    </w:div>
    <w:div w:id="577329937">
      <w:bodyDiv w:val="1"/>
      <w:marLeft w:val="0"/>
      <w:marRight w:val="0"/>
      <w:marTop w:val="0"/>
      <w:marBottom w:val="0"/>
      <w:divBdr>
        <w:top w:val="none" w:sz="0" w:space="0" w:color="auto"/>
        <w:left w:val="none" w:sz="0" w:space="0" w:color="auto"/>
        <w:bottom w:val="none" w:sz="0" w:space="0" w:color="auto"/>
        <w:right w:val="none" w:sz="0" w:space="0" w:color="auto"/>
      </w:divBdr>
    </w:div>
    <w:div w:id="701319901">
      <w:bodyDiv w:val="1"/>
      <w:marLeft w:val="0"/>
      <w:marRight w:val="0"/>
      <w:marTop w:val="0"/>
      <w:marBottom w:val="0"/>
      <w:divBdr>
        <w:top w:val="none" w:sz="0" w:space="0" w:color="auto"/>
        <w:left w:val="none" w:sz="0" w:space="0" w:color="auto"/>
        <w:bottom w:val="none" w:sz="0" w:space="0" w:color="auto"/>
        <w:right w:val="none" w:sz="0" w:space="0" w:color="auto"/>
      </w:divBdr>
    </w:div>
    <w:div w:id="873539178">
      <w:bodyDiv w:val="1"/>
      <w:marLeft w:val="0"/>
      <w:marRight w:val="0"/>
      <w:marTop w:val="0"/>
      <w:marBottom w:val="0"/>
      <w:divBdr>
        <w:top w:val="none" w:sz="0" w:space="0" w:color="auto"/>
        <w:left w:val="none" w:sz="0" w:space="0" w:color="auto"/>
        <w:bottom w:val="none" w:sz="0" w:space="0" w:color="auto"/>
        <w:right w:val="none" w:sz="0" w:space="0" w:color="auto"/>
      </w:divBdr>
      <w:divsChild>
        <w:div w:id="2129078135">
          <w:marLeft w:val="274"/>
          <w:marRight w:val="0"/>
          <w:marTop w:val="0"/>
          <w:marBottom w:val="0"/>
          <w:divBdr>
            <w:top w:val="none" w:sz="0" w:space="0" w:color="auto"/>
            <w:left w:val="none" w:sz="0" w:space="0" w:color="auto"/>
            <w:bottom w:val="none" w:sz="0" w:space="0" w:color="auto"/>
            <w:right w:val="none" w:sz="0" w:space="0" w:color="auto"/>
          </w:divBdr>
        </w:div>
        <w:div w:id="232475812">
          <w:marLeft w:val="274"/>
          <w:marRight w:val="0"/>
          <w:marTop w:val="0"/>
          <w:marBottom w:val="0"/>
          <w:divBdr>
            <w:top w:val="none" w:sz="0" w:space="0" w:color="auto"/>
            <w:left w:val="none" w:sz="0" w:space="0" w:color="auto"/>
            <w:bottom w:val="none" w:sz="0" w:space="0" w:color="auto"/>
            <w:right w:val="none" w:sz="0" w:space="0" w:color="auto"/>
          </w:divBdr>
        </w:div>
        <w:div w:id="1068966663">
          <w:marLeft w:val="274"/>
          <w:marRight w:val="0"/>
          <w:marTop w:val="0"/>
          <w:marBottom w:val="0"/>
          <w:divBdr>
            <w:top w:val="none" w:sz="0" w:space="0" w:color="auto"/>
            <w:left w:val="none" w:sz="0" w:space="0" w:color="auto"/>
            <w:bottom w:val="none" w:sz="0" w:space="0" w:color="auto"/>
            <w:right w:val="none" w:sz="0" w:space="0" w:color="auto"/>
          </w:divBdr>
        </w:div>
        <w:div w:id="1429078875">
          <w:marLeft w:val="274"/>
          <w:marRight w:val="0"/>
          <w:marTop w:val="0"/>
          <w:marBottom w:val="0"/>
          <w:divBdr>
            <w:top w:val="none" w:sz="0" w:space="0" w:color="auto"/>
            <w:left w:val="none" w:sz="0" w:space="0" w:color="auto"/>
            <w:bottom w:val="none" w:sz="0" w:space="0" w:color="auto"/>
            <w:right w:val="none" w:sz="0" w:space="0" w:color="auto"/>
          </w:divBdr>
        </w:div>
        <w:div w:id="1708720879">
          <w:marLeft w:val="274"/>
          <w:marRight w:val="0"/>
          <w:marTop w:val="0"/>
          <w:marBottom w:val="0"/>
          <w:divBdr>
            <w:top w:val="none" w:sz="0" w:space="0" w:color="auto"/>
            <w:left w:val="none" w:sz="0" w:space="0" w:color="auto"/>
            <w:bottom w:val="none" w:sz="0" w:space="0" w:color="auto"/>
            <w:right w:val="none" w:sz="0" w:space="0" w:color="auto"/>
          </w:divBdr>
        </w:div>
        <w:div w:id="1476534132">
          <w:marLeft w:val="274"/>
          <w:marRight w:val="0"/>
          <w:marTop w:val="0"/>
          <w:marBottom w:val="0"/>
          <w:divBdr>
            <w:top w:val="none" w:sz="0" w:space="0" w:color="auto"/>
            <w:left w:val="none" w:sz="0" w:space="0" w:color="auto"/>
            <w:bottom w:val="none" w:sz="0" w:space="0" w:color="auto"/>
            <w:right w:val="none" w:sz="0" w:space="0" w:color="auto"/>
          </w:divBdr>
        </w:div>
      </w:divsChild>
    </w:div>
    <w:div w:id="1477532845">
      <w:bodyDiv w:val="1"/>
      <w:marLeft w:val="0"/>
      <w:marRight w:val="0"/>
      <w:marTop w:val="0"/>
      <w:marBottom w:val="0"/>
      <w:divBdr>
        <w:top w:val="none" w:sz="0" w:space="0" w:color="auto"/>
        <w:left w:val="none" w:sz="0" w:space="0" w:color="auto"/>
        <w:bottom w:val="none" w:sz="0" w:space="0" w:color="auto"/>
        <w:right w:val="none" w:sz="0" w:space="0" w:color="auto"/>
      </w:divBdr>
      <w:divsChild>
        <w:div w:id="307322365">
          <w:marLeft w:val="274"/>
          <w:marRight w:val="0"/>
          <w:marTop w:val="0"/>
          <w:marBottom w:val="0"/>
          <w:divBdr>
            <w:top w:val="none" w:sz="0" w:space="0" w:color="auto"/>
            <w:left w:val="none" w:sz="0" w:space="0" w:color="auto"/>
            <w:bottom w:val="none" w:sz="0" w:space="0" w:color="auto"/>
            <w:right w:val="none" w:sz="0" w:space="0" w:color="auto"/>
          </w:divBdr>
        </w:div>
      </w:divsChild>
    </w:div>
    <w:div w:id="1588727464">
      <w:bodyDiv w:val="1"/>
      <w:marLeft w:val="0"/>
      <w:marRight w:val="0"/>
      <w:marTop w:val="0"/>
      <w:marBottom w:val="0"/>
      <w:divBdr>
        <w:top w:val="none" w:sz="0" w:space="0" w:color="auto"/>
        <w:left w:val="none" w:sz="0" w:space="0" w:color="auto"/>
        <w:bottom w:val="none" w:sz="0" w:space="0" w:color="auto"/>
        <w:right w:val="none" w:sz="0" w:space="0" w:color="auto"/>
      </w:divBdr>
      <w:divsChild>
        <w:div w:id="655260783">
          <w:marLeft w:val="274"/>
          <w:marRight w:val="0"/>
          <w:marTop w:val="0"/>
          <w:marBottom w:val="0"/>
          <w:divBdr>
            <w:top w:val="none" w:sz="0" w:space="0" w:color="auto"/>
            <w:left w:val="none" w:sz="0" w:space="0" w:color="auto"/>
            <w:bottom w:val="none" w:sz="0" w:space="0" w:color="auto"/>
            <w:right w:val="none" w:sz="0" w:space="0" w:color="auto"/>
          </w:divBdr>
        </w:div>
      </w:divsChild>
    </w:div>
    <w:div w:id="1594048680">
      <w:bodyDiv w:val="1"/>
      <w:marLeft w:val="0"/>
      <w:marRight w:val="0"/>
      <w:marTop w:val="0"/>
      <w:marBottom w:val="0"/>
      <w:divBdr>
        <w:top w:val="none" w:sz="0" w:space="0" w:color="auto"/>
        <w:left w:val="none" w:sz="0" w:space="0" w:color="auto"/>
        <w:bottom w:val="none" w:sz="0" w:space="0" w:color="auto"/>
        <w:right w:val="none" w:sz="0" w:space="0" w:color="auto"/>
      </w:divBdr>
    </w:div>
    <w:div w:id="1632712591">
      <w:bodyDiv w:val="1"/>
      <w:marLeft w:val="0"/>
      <w:marRight w:val="0"/>
      <w:marTop w:val="0"/>
      <w:marBottom w:val="0"/>
      <w:divBdr>
        <w:top w:val="none" w:sz="0" w:space="0" w:color="auto"/>
        <w:left w:val="none" w:sz="0" w:space="0" w:color="auto"/>
        <w:bottom w:val="none" w:sz="0" w:space="0" w:color="auto"/>
        <w:right w:val="none" w:sz="0" w:space="0" w:color="auto"/>
      </w:divBdr>
      <w:divsChild>
        <w:div w:id="905607312">
          <w:marLeft w:val="274"/>
          <w:marRight w:val="0"/>
          <w:marTop w:val="0"/>
          <w:marBottom w:val="0"/>
          <w:divBdr>
            <w:top w:val="none" w:sz="0" w:space="0" w:color="auto"/>
            <w:left w:val="none" w:sz="0" w:space="0" w:color="auto"/>
            <w:bottom w:val="none" w:sz="0" w:space="0" w:color="auto"/>
            <w:right w:val="none" w:sz="0" w:space="0" w:color="auto"/>
          </w:divBdr>
        </w:div>
      </w:divsChild>
    </w:div>
    <w:div w:id="1671785950">
      <w:bodyDiv w:val="1"/>
      <w:marLeft w:val="0"/>
      <w:marRight w:val="0"/>
      <w:marTop w:val="0"/>
      <w:marBottom w:val="0"/>
      <w:divBdr>
        <w:top w:val="none" w:sz="0" w:space="0" w:color="auto"/>
        <w:left w:val="none" w:sz="0" w:space="0" w:color="auto"/>
        <w:bottom w:val="none" w:sz="0" w:space="0" w:color="auto"/>
        <w:right w:val="none" w:sz="0" w:space="0" w:color="auto"/>
      </w:divBdr>
      <w:divsChild>
        <w:div w:id="532229186">
          <w:marLeft w:val="360"/>
          <w:marRight w:val="0"/>
          <w:marTop w:val="0"/>
          <w:marBottom w:val="0"/>
          <w:divBdr>
            <w:top w:val="none" w:sz="0" w:space="0" w:color="auto"/>
            <w:left w:val="none" w:sz="0" w:space="0" w:color="auto"/>
            <w:bottom w:val="none" w:sz="0" w:space="0" w:color="auto"/>
            <w:right w:val="none" w:sz="0" w:space="0" w:color="auto"/>
          </w:divBdr>
        </w:div>
        <w:div w:id="2010788903">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omesafe-me.co.uk/coronavirus/general-advice/health-and-wellbe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y-eap.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eap.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Pennon / Viridor">
      <a:dk1>
        <a:sysClr val="windowText" lastClr="000000"/>
      </a:dk1>
      <a:lt1>
        <a:sysClr val="window" lastClr="FFFFFF"/>
      </a:lt1>
      <a:dk2>
        <a:srgbClr val="475C6D"/>
      </a:dk2>
      <a:lt2>
        <a:srgbClr val="D3D8DF"/>
      </a:lt2>
      <a:accent1>
        <a:srgbClr val="7E9DB3"/>
      </a:accent1>
      <a:accent2>
        <a:srgbClr val="EC6707"/>
      </a:accent2>
      <a:accent3>
        <a:srgbClr val="FECE43"/>
      </a:accent3>
      <a:accent4>
        <a:srgbClr val="055197"/>
      </a:accent4>
      <a:accent5>
        <a:srgbClr val="009B3E"/>
      </a:accent5>
      <a:accent6>
        <a:srgbClr val="706F6F"/>
      </a:accent6>
      <a:hlink>
        <a:srgbClr val="475C6D"/>
      </a:hlink>
      <a:folHlink>
        <a:srgbClr val="0551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0FCAFCC86C24383979A2F822FD0D3" ma:contentTypeVersion="4" ma:contentTypeDescription="Create a new document." ma:contentTypeScope="" ma:versionID="ac9bdfa84608abf9f72f8bbb8b501b88">
  <xsd:schema xmlns:xsd="http://www.w3.org/2001/XMLSchema" xmlns:xs="http://www.w3.org/2001/XMLSchema" xmlns:p="http://schemas.microsoft.com/office/2006/metadata/properties" xmlns:ns2="799ab261-378c-4b10-b0f3-5a4d6fff95f5" xmlns:ns3="5b42eda9-9990-44cf-aa89-9e6153b96eff" xmlns:ns4="34f1b8a8-74a4-4078-bade-61231de412b3" targetNamespace="http://schemas.microsoft.com/office/2006/metadata/properties" ma:root="true" ma:fieldsID="9e0904f125eb9c889a72116fca955a74" ns2:_="" ns3:_="" ns4:_="">
    <xsd:import namespace="799ab261-378c-4b10-b0f3-5a4d6fff95f5"/>
    <xsd:import namespace="5b42eda9-9990-44cf-aa89-9e6153b96eff"/>
    <xsd:import namespace="34f1b8a8-74a4-4078-bade-61231de412b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b261-378c-4b10-b0f3-5a4d6fff95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ec4947-70ba-4ff3-9838-a9ae17706885}" ma:internalName="TaxCatchAll" ma:showField="CatchAllData" ma:web="58e59bba-7ef3-4934-8803-f14e1fe8d2b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ec4947-70ba-4ff3-9838-a9ae17706885}" ma:internalName="TaxCatchAllLabel" ma:readOnly="true" ma:showField="CatchAllDataLabel" ma:web="58e59bba-7ef3-4934-8803-f14e1fe8d2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42eda9-9990-44cf-aa89-9e6153b96e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1b8a8-74a4-4078-bade-61231de412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99ab261-378c-4b10-b0f3-5a4d6fff95f5">7J3FCMHYPNER-174675812-32</_dlc_DocId>
    <TaxCatchAll xmlns="799ab261-378c-4b10-b0f3-5a4d6fff95f5"/>
    <_dlc_DocIdUrl xmlns="799ab261-378c-4b10-b0f3-5a4d6fff95f5">
      <Url>https://viridor.sharepoint.com/sites/VMS/_layouts/15/DocIdRedir.aspx?ID=7J3FCMHYPNER-174675812-32</Url>
      <Description>7J3FCMHYPNER-174675812-32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d06c52-b920-4778-bd59-f27339702e1e"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272BDF-6ED7-4D0B-96AD-C747F02D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b261-378c-4b10-b0f3-5a4d6fff95f5"/>
    <ds:schemaRef ds:uri="5b42eda9-9990-44cf-aa89-9e6153b96eff"/>
    <ds:schemaRef ds:uri="34f1b8a8-74a4-4078-bade-61231de41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DAFAD-3B81-497A-A25B-1ACDFC243AD6}">
  <ds:schemaRefs>
    <ds:schemaRef ds:uri="799ab261-378c-4b10-b0f3-5a4d6fff95f5"/>
    <ds:schemaRef ds:uri="5b42eda9-9990-44cf-aa89-9e6153b96eff"/>
    <ds:schemaRef ds:uri="http://purl.org/dc/terms/"/>
    <ds:schemaRef ds:uri="http://schemas.microsoft.com/office/2006/metadata/properties"/>
    <ds:schemaRef ds:uri="http://schemas.microsoft.com/office/2006/documentManagement/types"/>
    <ds:schemaRef ds:uri="34f1b8a8-74a4-4078-bade-61231de412b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B4A535-2710-48DF-B883-3D3A18F1A6C2}">
  <ds:schemaRefs>
    <ds:schemaRef ds:uri="http://schemas.microsoft.com/sharepoint/v3/contenttype/forms"/>
  </ds:schemaRefs>
</ds:datastoreItem>
</file>

<file path=customXml/itemProps4.xml><?xml version="1.0" encoding="utf-8"?>
<ds:datastoreItem xmlns:ds="http://schemas.openxmlformats.org/officeDocument/2006/customXml" ds:itemID="{0BCAC344-5C90-4B50-A7D6-9F2E612E0BEC}">
  <ds:schemaRefs>
    <ds:schemaRef ds:uri="Microsoft.SharePoint.Taxonomy.ContentTypeSync"/>
  </ds:schemaRefs>
</ds:datastoreItem>
</file>

<file path=customXml/itemProps5.xml><?xml version="1.0" encoding="utf-8"?>
<ds:datastoreItem xmlns:ds="http://schemas.openxmlformats.org/officeDocument/2006/customXml" ds:itemID="{74791CE8-D00C-4B1D-BF70-B5CF240B0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13</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SSWALKER</dc:creator>
  <cp:keywords/>
  <dc:description/>
  <cp:lastModifiedBy>Shakespeare-Fletcher, Mark D</cp:lastModifiedBy>
  <cp:revision>28</cp:revision>
  <cp:lastPrinted>2020-02-13T08:32:00Z</cp:lastPrinted>
  <dcterms:created xsi:type="dcterms:W3CDTF">2020-05-13T09:16:00Z</dcterms:created>
  <dcterms:modified xsi:type="dcterms:W3CDTF">2020-05-20T14:33:00Z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vt:lpwstr>
  </property>
  <property fmtid="{D5CDD505-2E9C-101B-9397-08002B2CF9AE}" pid="3" name="ContentTypeId">
    <vt:lpwstr>0x010100D9A0FCAFCC86C24383979A2F822FD0D3</vt:lpwstr>
  </property>
  <property fmtid="{D5CDD505-2E9C-101B-9397-08002B2CF9AE}" pid="4" name="MSIP_Label_93c7ed1a-96b1-43d7-8f78-8699c40ea37a_Name">
    <vt:lpwstr>Public</vt:lpwstr>
  </property>
  <property fmtid="{D5CDD505-2E9C-101B-9397-08002B2CF9AE}" pid="5" name="MSIP_Label_93c7ed1a-96b1-43d7-8f78-8699c40ea37a_Application">
    <vt:lpwstr>Microsoft Azure Information Protection</vt:lpwstr>
  </property>
  <property fmtid="{D5CDD505-2E9C-101B-9397-08002B2CF9AE}" pid="6" name="MSIP_Label_93c7ed1a-96b1-43d7-8f78-8699c40ea37a_Enabled">
    <vt:lpwstr>True</vt:lpwstr>
  </property>
  <property fmtid="{D5CDD505-2E9C-101B-9397-08002B2CF9AE}" pid="7" name="MSIP_Label_93c7ed1a-96b1-43d7-8f78-8699c40ea37a_Extended_MSFT_Method">
    <vt:lpwstr>Automatic</vt:lpwstr>
  </property>
  <property fmtid="{D5CDD505-2E9C-101B-9397-08002B2CF9AE}" pid="8" name="_dlc_DocIdItemGuid">
    <vt:lpwstr>a67a1903-ef4d-4eaa-be4d-f82ea9e13807</vt:lpwstr>
  </property>
  <property fmtid="{D5CDD505-2E9C-101B-9397-08002B2CF9AE}" pid="9" name="MSIP_Label_93c7ed1a-96b1-43d7-8f78-8699c40ea37a_SiteId">
    <vt:lpwstr>92bce3bb-abfb-484b-b074-32e1a37f3631</vt:lpwstr>
  </property>
  <property fmtid="{D5CDD505-2E9C-101B-9397-08002B2CF9AE}" pid="10" name="MSIP_Label_93c7ed1a-96b1-43d7-8f78-8699c40ea37a_SetDate">
    <vt:lpwstr>2019-06-26T13:35:19.0918449Z</vt:lpwstr>
  </property>
  <property fmtid="{D5CDD505-2E9C-101B-9397-08002B2CF9AE}" pid="11" name="MSIP_Label_93c7ed1a-96b1-43d7-8f78-8699c40ea37a_Owner">
    <vt:lpwstr>ZJasinskai@viridor.co.uk</vt:lpwstr>
  </property>
</Properties>
</file>